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6" w:rsidRDefault="00EE327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p>
    <w:p w:rsidR="00EE3276" w:rsidRDefault="008A17A6" w:rsidP="008A17A6">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8A17A6">
        <w:rPr>
          <w:rFonts w:ascii="Times New Roman" w:eastAsia="Times New Roman" w:hAnsi="Times New Roman" w:cs="Times New Roman"/>
          <w:b/>
          <w:bCs/>
          <w:sz w:val="28"/>
          <w:szCs w:val="28"/>
          <w:lang w:eastAsia="pl-PL"/>
        </w:rPr>
        <w:t xml:space="preserve">Analiza wyników </w:t>
      </w:r>
      <w:r w:rsidR="00EE3276">
        <w:rPr>
          <w:rFonts w:ascii="Times New Roman" w:eastAsia="Times New Roman" w:hAnsi="Times New Roman" w:cs="Times New Roman"/>
          <w:b/>
          <w:bCs/>
          <w:sz w:val="28"/>
          <w:szCs w:val="28"/>
          <w:lang w:eastAsia="pl-PL"/>
        </w:rPr>
        <w:t>Próbnego S</w:t>
      </w:r>
      <w:r w:rsidRPr="008A17A6">
        <w:rPr>
          <w:rFonts w:ascii="Times New Roman" w:eastAsia="Times New Roman" w:hAnsi="Times New Roman" w:cs="Times New Roman"/>
          <w:b/>
          <w:bCs/>
          <w:sz w:val="28"/>
          <w:szCs w:val="28"/>
          <w:lang w:eastAsia="pl-PL"/>
        </w:rPr>
        <w:t xml:space="preserve">prawdzianu </w:t>
      </w:r>
      <w:r w:rsidR="00EE3276">
        <w:rPr>
          <w:rFonts w:ascii="Times New Roman" w:eastAsia="Times New Roman" w:hAnsi="Times New Roman" w:cs="Times New Roman"/>
          <w:b/>
          <w:bCs/>
          <w:sz w:val="28"/>
          <w:szCs w:val="28"/>
          <w:lang w:eastAsia="pl-PL"/>
        </w:rPr>
        <w:t>z OPERONEM</w:t>
      </w:r>
    </w:p>
    <w:p w:rsidR="008A17A6" w:rsidRPr="008A17A6" w:rsidRDefault="008A17A6" w:rsidP="00EE327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w szóstej klasie</w:t>
      </w:r>
      <w:r w:rsidR="00EE3276">
        <w:rPr>
          <w:rFonts w:ascii="Times New Roman" w:eastAsia="Times New Roman" w:hAnsi="Times New Roman" w:cs="Times New Roman"/>
          <w:b/>
          <w:sz w:val="28"/>
          <w:szCs w:val="28"/>
          <w:lang w:eastAsia="pl-PL"/>
        </w:rPr>
        <w:t xml:space="preserve"> </w:t>
      </w:r>
      <w:r w:rsidRPr="008A17A6">
        <w:rPr>
          <w:rFonts w:ascii="Times New Roman" w:eastAsia="Times New Roman" w:hAnsi="Times New Roman" w:cs="Times New Roman"/>
          <w:b/>
          <w:sz w:val="28"/>
          <w:szCs w:val="28"/>
          <w:lang w:eastAsia="pl-PL"/>
        </w:rPr>
        <w:t>Szkoły Podstawowej w Dobczynie</w:t>
      </w:r>
    </w:p>
    <w:p w:rsidR="008A17A6" w:rsidRPr="002B394A" w:rsidRDefault="008A17A6" w:rsidP="002B394A">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8A17A6">
        <w:rPr>
          <w:rFonts w:ascii="Times New Roman" w:eastAsia="Times New Roman" w:hAnsi="Times New Roman" w:cs="Times New Roman"/>
          <w:b/>
          <w:bCs/>
          <w:sz w:val="28"/>
          <w:szCs w:val="28"/>
          <w:lang w:eastAsia="pl-PL"/>
        </w:rPr>
        <w:t>rok szk. 20</w:t>
      </w:r>
      <w:r w:rsidR="00827FED">
        <w:rPr>
          <w:rFonts w:ascii="Times New Roman" w:eastAsia="Times New Roman" w:hAnsi="Times New Roman" w:cs="Times New Roman"/>
          <w:b/>
          <w:bCs/>
          <w:sz w:val="28"/>
          <w:szCs w:val="28"/>
          <w:lang w:eastAsia="pl-PL"/>
        </w:rPr>
        <w:t>11</w:t>
      </w:r>
      <w:r w:rsidRPr="008A17A6">
        <w:rPr>
          <w:rFonts w:ascii="Times New Roman" w:eastAsia="Times New Roman" w:hAnsi="Times New Roman" w:cs="Times New Roman"/>
          <w:b/>
          <w:bCs/>
          <w:sz w:val="28"/>
          <w:szCs w:val="28"/>
          <w:lang w:eastAsia="pl-PL"/>
        </w:rPr>
        <w:t>/201</w:t>
      </w:r>
      <w:r w:rsidR="00827FED">
        <w:rPr>
          <w:rFonts w:ascii="Times New Roman" w:eastAsia="Times New Roman" w:hAnsi="Times New Roman" w:cs="Times New Roman"/>
          <w:b/>
          <w:bCs/>
          <w:sz w:val="28"/>
          <w:szCs w:val="28"/>
          <w:lang w:eastAsia="pl-PL"/>
        </w:rPr>
        <w:t>2</w:t>
      </w:r>
    </w:p>
    <w:p w:rsidR="008A17A6" w:rsidRPr="003B351C" w:rsidRDefault="008A17A6" w:rsidP="008A17A6">
      <w:pPr>
        <w:spacing w:before="100" w:beforeAutospacing="1" w:after="100" w:afterAutospacing="1" w:line="240" w:lineRule="auto"/>
        <w:rPr>
          <w:rFonts w:ascii="Times New Roman" w:eastAsia="Times New Roman" w:hAnsi="Times New Roman" w:cs="Times New Roman"/>
          <w:lang w:eastAsia="pl-PL"/>
        </w:rPr>
      </w:pPr>
      <w:r w:rsidRPr="003B351C">
        <w:rPr>
          <w:rFonts w:ascii="Times New Roman" w:eastAsia="Times New Roman" w:hAnsi="Times New Roman" w:cs="Times New Roman"/>
          <w:lang w:eastAsia="pl-PL"/>
        </w:rPr>
        <w:t xml:space="preserve">       Dnia </w:t>
      </w:r>
      <w:r w:rsidR="00720314" w:rsidRPr="003B351C">
        <w:rPr>
          <w:rFonts w:ascii="Times New Roman" w:eastAsia="Times New Roman" w:hAnsi="Times New Roman" w:cs="Times New Roman"/>
          <w:b/>
          <w:lang w:eastAsia="pl-PL"/>
        </w:rPr>
        <w:t>12 stycznia 2012</w:t>
      </w:r>
      <w:r w:rsidRPr="003B351C">
        <w:rPr>
          <w:rFonts w:ascii="Times New Roman" w:eastAsia="Times New Roman" w:hAnsi="Times New Roman" w:cs="Times New Roman"/>
          <w:lang w:eastAsia="pl-PL"/>
        </w:rPr>
        <w:t xml:space="preserve"> roku uczniowie </w:t>
      </w:r>
      <w:r w:rsidR="00720314" w:rsidRPr="003B351C">
        <w:rPr>
          <w:rFonts w:ascii="Times New Roman" w:eastAsia="Times New Roman" w:hAnsi="Times New Roman" w:cs="Times New Roman"/>
          <w:lang w:eastAsia="pl-PL"/>
        </w:rPr>
        <w:t xml:space="preserve">klasy szóstej </w:t>
      </w:r>
      <w:r w:rsidRPr="003B351C">
        <w:rPr>
          <w:rFonts w:ascii="Times New Roman" w:eastAsia="Times New Roman" w:hAnsi="Times New Roman" w:cs="Times New Roman"/>
          <w:lang w:eastAsia="pl-PL"/>
        </w:rPr>
        <w:t>przystąpili do</w:t>
      </w:r>
      <w:r w:rsidR="00720314" w:rsidRPr="003B351C">
        <w:rPr>
          <w:rFonts w:ascii="Times New Roman" w:eastAsia="Times New Roman" w:hAnsi="Times New Roman" w:cs="Times New Roman"/>
          <w:lang w:eastAsia="pl-PL"/>
        </w:rPr>
        <w:t xml:space="preserve"> </w:t>
      </w:r>
      <w:r w:rsidR="00720314" w:rsidRPr="003B351C">
        <w:rPr>
          <w:rFonts w:ascii="Times New Roman" w:hAnsi="Times New Roman" w:cs="Times New Roman"/>
        </w:rPr>
        <w:t>Próbnego Sprawdzianu Szóstoklasisty z OPERONEM</w:t>
      </w:r>
      <w:r w:rsidR="005760C7">
        <w:rPr>
          <w:rFonts w:ascii="Times New Roman" w:eastAsia="Times New Roman" w:hAnsi="Times New Roman" w:cs="Times New Roman"/>
          <w:lang w:eastAsia="pl-PL"/>
        </w:rPr>
        <w:t>. Celem sprawdzianu było</w:t>
      </w:r>
      <w:r w:rsidRPr="003B351C">
        <w:rPr>
          <w:rFonts w:ascii="Times New Roman" w:eastAsia="Times New Roman" w:hAnsi="Times New Roman" w:cs="Times New Roman"/>
          <w:lang w:eastAsia="pl-PL"/>
        </w:rPr>
        <w:t xml:space="preserve"> zbadanie, w jakim stopniu uczniowie kończący szóstą klasę szkoły podstawowej opanowali umiejętności opisane w standardach wymagań egzaminacyjnych. </w:t>
      </w:r>
    </w:p>
    <w:p w:rsidR="008A17A6" w:rsidRP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Podczas sprawdzianu badano umiejętności: </w:t>
      </w:r>
    </w:p>
    <w:p w:rsidR="008A17A6" w:rsidRPr="003B351C" w:rsidRDefault="008A17A6" w:rsidP="00CE4718">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1.       czytania,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2.       pisania,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3.       rozumowania,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4.       korzystania z informacji, </w:t>
      </w:r>
      <w:r w:rsidR="00CE4718" w:rsidRPr="003B351C">
        <w:rPr>
          <w:rFonts w:ascii="Times New Roman" w:eastAsia="Times New Roman" w:hAnsi="Times New Roman" w:cs="Times New Roman"/>
          <w:szCs w:val="24"/>
          <w:lang w:eastAsia="pl-PL"/>
        </w:rPr>
        <w:br/>
      </w:r>
      <w:r w:rsidRPr="003B351C">
        <w:rPr>
          <w:rFonts w:ascii="Times New Roman" w:eastAsia="Times New Roman" w:hAnsi="Times New Roman" w:cs="Times New Roman"/>
          <w:szCs w:val="24"/>
          <w:lang w:eastAsia="pl-PL"/>
        </w:rPr>
        <w:t xml:space="preserve">5.       wykorzystywania wiedzy w praktyce. </w:t>
      </w:r>
    </w:p>
    <w:p w:rsidR="008A17A6"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 w:val="24"/>
          <w:szCs w:val="28"/>
          <w:lang w:eastAsia="pl-PL"/>
        </w:rPr>
        <w:t xml:space="preserve">       </w:t>
      </w:r>
      <w:r w:rsidRPr="003B351C">
        <w:rPr>
          <w:rFonts w:ascii="Times New Roman" w:eastAsia="Times New Roman" w:hAnsi="Times New Roman" w:cs="Times New Roman"/>
          <w:szCs w:val="24"/>
          <w:lang w:eastAsia="pl-PL"/>
        </w:rPr>
        <w:t>W roku szkolnym 20</w:t>
      </w:r>
      <w:r w:rsidR="00720314" w:rsidRPr="003B351C">
        <w:rPr>
          <w:rFonts w:ascii="Times New Roman" w:eastAsia="Times New Roman" w:hAnsi="Times New Roman" w:cs="Times New Roman"/>
          <w:szCs w:val="24"/>
          <w:lang w:eastAsia="pl-PL"/>
        </w:rPr>
        <w:t>11</w:t>
      </w:r>
      <w:r w:rsidR="00120F7F" w:rsidRPr="003B351C">
        <w:rPr>
          <w:rFonts w:ascii="Times New Roman" w:eastAsia="Times New Roman" w:hAnsi="Times New Roman" w:cs="Times New Roman"/>
          <w:szCs w:val="24"/>
          <w:lang w:eastAsia="pl-PL"/>
        </w:rPr>
        <w:t>/</w:t>
      </w:r>
      <w:r w:rsidRPr="003B351C">
        <w:rPr>
          <w:rFonts w:ascii="Times New Roman" w:eastAsia="Times New Roman" w:hAnsi="Times New Roman" w:cs="Times New Roman"/>
          <w:szCs w:val="24"/>
          <w:lang w:eastAsia="pl-PL"/>
        </w:rPr>
        <w:t>201</w:t>
      </w:r>
      <w:r w:rsidR="00720314" w:rsidRPr="003B351C">
        <w:rPr>
          <w:rFonts w:ascii="Times New Roman" w:eastAsia="Times New Roman" w:hAnsi="Times New Roman" w:cs="Times New Roman"/>
          <w:szCs w:val="24"/>
          <w:lang w:eastAsia="pl-PL"/>
        </w:rPr>
        <w:t>2</w:t>
      </w:r>
      <w:r w:rsidR="00223965"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w Szkole Podstawowej w Dobczynie do</w:t>
      </w:r>
      <w:r w:rsidR="00720314" w:rsidRPr="003B351C">
        <w:rPr>
          <w:rFonts w:ascii="Times New Roman" w:eastAsia="Times New Roman" w:hAnsi="Times New Roman" w:cs="Times New Roman"/>
          <w:szCs w:val="24"/>
          <w:lang w:eastAsia="pl-PL"/>
        </w:rPr>
        <w:t xml:space="preserve"> próbnego</w:t>
      </w:r>
      <w:r w:rsidRPr="003B351C">
        <w:rPr>
          <w:rFonts w:ascii="Times New Roman" w:eastAsia="Times New Roman" w:hAnsi="Times New Roman" w:cs="Times New Roman"/>
          <w:szCs w:val="24"/>
          <w:lang w:eastAsia="pl-PL"/>
        </w:rPr>
        <w:t xml:space="preserve"> sprawdzianu przystąpiło </w:t>
      </w:r>
      <w:r w:rsidR="00720314" w:rsidRPr="003B351C">
        <w:rPr>
          <w:rFonts w:ascii="Times New Roman" w:eastAsia="Times New Roman" w:hAnsi="Times New Roman" w:cs="Times New Roman"/>
          <w:szCs w:val="24"/>
          <w:lang w:eastAsia="pl-PL"/>
        </w:rPr>
        <w:t>14</w:t>
      </w:r>
      <w:r w:rsidR="00702D87" w:rsidRPr="003B351C">
        <w:rPr>
          <w:rFonts w:ascii="Times New Roman" w:eastAsia="Times New Roman" w:hAnsi="Times New Roman" w:cs="Times New Roman"/>
          <w:szCs w:val="24"/>
          <w:lang w:eastAsia="pl-PL"/>
        </w:rPr>
        <w:t xml:space="preserve"> </w:t>
      </w:r>
      <w:r w:rsidR="00720314" w:rsidRPr="003B351C">
        <w:rPr>
          <w:rFonts w:ascii="Times New Roman" w:eastAsia="Times New Roman" w:hAnsi="Times New Roman" w:cs="Times New Roman"/>
          <w:szCs w:val="24"/>
          <w:lang w:eastAsia="pl-PL"/>
        </w:rPr>
        <w:t xml:space="preserve">uczniów, </w:t>
      </w:r>
      <w:r w:rsidRPr="003B351C">
        <w:rPr>
          <w:rFonts w:ascii="Times New Roman" w:eastAsia="Times New Roman" w:hAnsi="Times New Roman" w:cs="Times New Roman"/>
          <w:szCs w:val="24"/>
          <w:lang w:eastAsia="pl-PL"/>
        </w:rPr>
        <w:t xml:space="preserve">wszyscy rozwiązywali arkusz standardowy </w:t>
      </w:r>
      <w:r w:rsidRPr="003B351C">
        <w:rPr>
          <w:rFonts w:ascii="Times New Roman" w:eastAsia="Times New Roman" w:hAnsi="Times New Roman" w:cs="Times New Roman"/>
          <w:b/>
          <w:bCs/>
          <w:szCs w:val="24"/>
          <w:lang w:eastAsia="pl-PL"/>
        </w:rPr>
        <w:t>S-</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-1</w:t>
      </w:r>
      <w:r w:rsidR="00E72EAE" w:rsidRPr="003B351C">
        <w:rPr>
          <w:rFonts w:ascii="Times New Roman" w:eastAsia="Times New Roman" w:hAnsi="Times New Roman" w:cs="Times New Roman"/>
          <w:b/>
          <w:bCs/>
          <w:szCs w:val="24"/>
          <w:lang w:eastAsia="pl-PL"/>
        </w:rPr>
        <w:t>1</w:t>
      </w:r>
      <w:r w:rsidRPr="003B351C">
        <w:rPr>
          <w:rFonts w:ascii="Times New Roman" w:eastAsia="Times New Roman" w:hAnsi="Times New Roman" w:cs="Times New Roman"/>
          <w:b/>
          <w:bCs/>
          <w:szCs w:val="24"/>
          <w:lang w:eastAsia="pl-PL"/>
        </w:rPr>
        <w:t>2</w:t>
      </w:r>
      <w:r w:rsidRPr="003B351C">
        <w:rPr>
          <w:rFonts w:ascii="Times New Roman" w:eastAsia="Times New Roman" w:hAnsi="Times New Roman" w:cs="Times New Roman"/>
          <w:szCs w:val="24"/>
          <w:lang w:eastAsia="pl-PL"/>
        </w:rPr>
        <w:t>.</w:t>
      </w:r>
      <w:r w:rsidR="00D14BEB"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xml:space="preserve"> Arkusz standardowy S-1-1</w:t>
      </w:r>
      <w:r w:rsidR="00E72EAE" w:rsidRPr="003B351C">
        <w:rPr>
          <w:rFonts w:ascii="Times New Roman" w:eastAsia="Times New Roman" w:hAnsi="Times New Roman" w:cs="Times New Roman"/>
          <w:szCs w:val="24"/>
          <w:lang w:eastAsia="pl-PL"/>
        </w:rPr>
        <w:t>1</w:t>
      </w:r>
      <w:r w:rsidRPr="003B351C">
        <w:rPr>
          <w:rFonts w:ascii="Times New Roman" w:eastAsia="Times New Roman" w:hAnsi="Times New Roman" w:cs="Times New Roman"/>
          <w:szCs w:val="24"/>
          <w:lang w:eastAsia="pl-PL"/>
        </w:rPr>
        <w:t>2, który rozwiązywali uczniowie bez dysfunkcji (</w:t>
      </w:r>
      <w:r w:rsidR="00702D87" w:rsidRPr="003B351C">
        <w:rPr>
          <w:rFonts w:ascii="Times New Roman" w:eastAsia="Times New Roman" w:hAnsi="Times New Roman" w:cs="Times New Roman"/>
          <w:szCs w:val="24"/>
          <w:lang w:eastAsia="pl-PL"/>
        </w:rPr>
        <w:t>12</w:t>
      </w:r>
      <w:r w:rsidRPr="003B351C">
        <w:rPr>
          <w:rFonts w:ascii="Times New Roman" w:eastAsia="Times New Roman" w:hAnsi="Times New Roman" w:cs="Times New Roman"/>
          <w:szCs w:val="24"/>
          <w:lang w:eastAsia="pl-PL"/>
        </w:rPr>
        <w:t>) i uczniowie z dysleksją (</w:t>
      </w:r>
      <w:r w:rsidR="00720314"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zawierał 20 zadań zamkniętych i 5 otwartych. Wszystkie zadania zamknięte były zadaniami wielokrotnego wyboru, w których uczeń wskazywał jedną odpowiedź spośród czterech zaproponowanych. Każde zadanie sprawdzało jedną umiejętność. Za poprawne rozwiązanie wszystkich zadań zamkniętych uczeń mógł otrzymać 20 punktów, za poprawne rozwiązanie zadań otwartych również 20 punktów. Udzielenie prawidłowych odpowiedzi do wszystkich zadań z arkusza umożliwiło piszącemu uzyskanie 40 punktów. Podstawowy czas trwania sprawdzianu wynosił 60 minut. </w:t>
      </w:r>
    </w:p>
    <w:p w:rsidR="008A17A6" w:rsidRPr="008A17A6" w:rsidRDefault="00D14BEB" w:rsidP="00D14BE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WYNIKI SPRAWDZIANU</w:t>
      </w:r>
    </w:p>
    <w:p w:rsidR="008A17A6" w:rsidRPr="008A17A6" w:rsidRDefault="001C4122" w:rsidP="001C412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Średnie wyniki szkoły na tle województwa i kraju</w:t>
      </w:r>
    </w:p>
    <w:p w:rsidR="008A17A6" w:rsidRDefault="008A17A6"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Tabela 1. Porównanie średnich wyn</w:t>
      </w:r>
      <w:r w:rsidR="001C4122">
        <w:rPr>
          <w:rFonts w:ascii="Times New Roman" w:eastAsia="Times New Roman" w:hAnsi="Times New Roman" w:cs="Times New Roman"/>
          <w:b/>
          <w:i/>
          <w:sz w:val="24"/>
          <w:szCs w:val="24"/>
          <w:lang w:eastAsia="pl-PL"/>
        </w:rPr>
        <w:t>ików uczniów z próbnego sprawdzianu Operonem 2012</w:t>
      </w:r>
      <w:r w:rsidRPr="008A17A6">
        <w:rPr>
          <w:rFonts w:ascii="Times New Roman" w:eastAsia="Times New Roman" w:hAnsi="Times New Roman" w:cs="Times New Roman"/>
          <w:b/>
          <w:i/>
          <w:sz w:val="24"/>
          <w:szCs w:val="24"/>
          <w:lang w:eastAsia="pl-PL"/>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985"/>
        <w:gridCol w:w="4103"/>
      </w:tblGrid>
      <w:tr w:rsidR="00C42290" w:rsidTr="00FA78A3">
        <w:trPr>
          <w:trHeight w:val="567"/>
          <w:jc w:val="center"/>
        </w:trPr>
        <w:tc>
          <w:tcPr>
            <w:tcW w:w="2985" w:type="dxa"/>
            <w:vAlign w:val="center"/>
          </w:tcPr>
          <w:p w:rsidR="00C42290" w:rsidRPr="00D153C2" w:rsidRDefault="00C42290" w:rsidP="00804A6F">
            <w:pPr>
              <w:pStyle w:val="NormalnyWeb"/>
              <w:jc w:val="center"/>
              <w:rPr>
                <w:rStyle w:val="Pogrubienie"/>
              </w:rPr>
            </w:pPr>
            <w:r w:rsidRPr="00D153C2">
              <w:t>kraj</w:t>
            </w:r>
          </w:p>
        </w:tc>
        <w:tc>
          <w:tcPr>
            <w:tcW w:w="4103" w:type="dxa"/>
            <w:vAlign w:val="center"/>
          </w:tcPr>
          <w:p w:rsidR="00C42290" w:rsidRPr="00D153C2" w:rsidRDefault="00C42290" w:rsidP="00804A6F">
            <w:pPr>
              <w:pStyle w:val="NormalnyWeb"/>
              <w:jc w:val="center"/>
            </w:pPr>
            <w:r w:rsidRPr="00D153C2">
              <w:rPr>
                <w:rStyle w:val="Pogrubienie"/>
              </w:rPr>
              <w:t>25,</w:t>
            </w:r>
            <w:r w:rsidR="001C4122">
              <w:rPr>
                <w:rStyle w:val="Pogrubienie"/>
              </w:rPr>
              <w:t>32</w:t>
            </w:r>
          </w:p>
        </w:tc>
      </w:tr>
      <w:tr w:rsidR="00C42290" w:rsidTr="00FA78A3">
        <w:trPr>
          <w:trHeight w:val="567"/>
          <w:jc w:val="center"/>
        </w:trPr>
        <w:tc>
          <w:tcPr>
            <w:tcW w:w="2985" w:type="dxa"/>
            <w:vAlign w:val="center"/>
          </w:tcPr>
          <w:p w:rsidR="00C42290" w:rsidRPr="00D153C2" w:rsidRDefault="00C42290" w:rsidP="00804A6F">
            <w:pPr>
              <w:pStyle w:val="NormalnyWeb"/>
              <w:jc w:val="center"/>
            </w:pPr>
            <w:r w:rsidRPr="00D153C2">
              <w:t>województwo</w:t>
            </w:r>
          </w:p>
        </w:tc>
        <w:tc>
          <w:tcPr>
            <w:tcW w:w="4103" w:type="dxa"/>
            <w:vAlign w:val="center"/>
          </w:tcPr>
          <w:p w:rsidR="00C42290" w:rsidRPr="00D153C2" w:rsidRDefault="001C4122" w:rsidP="00804A6F">
            <w:pPr>
              <w:pStyle w:val="NormalnyWeb"/>
              <w:jc w:val="center"/>
            </w:pPr>
            <w:r>
              <w:rPr>
                <w:rStyle w:val="Pogrubienie"/>
              </w:rPr>
              <w:t>25,84</w:t>
            </w:r>
          </w:p>
        </w:tc>
      </w:tr>
      <w:tr w:rsidR="00C42290" w:rsidTr="00FA78A3">
        <w:trPr>
          <w:trHeight w:val="567"/>
          <w:jc w:val="center"/>
        </w:trPr>
        <w:tc>
          <w:tcPr>
            <w:tcW w:w="2985" w:type="dxa"/>
            <w:vAlign w:val="center"/>
          </w:tcPr>
          <w:p w:rsidR="00C42290" w:rsidRPr="00D153C2" w:rsidRDefault="00C42290" w:rsidP="00FA78A3">
            <w:pPr>
              <w:pStyle w:val="NormalnyWeb"/>
              <w:spacing w:before="0" w:beforeAutospacing="0" w:after="0" w:afterAutospacing="0"/>
              <w:jc w:val="center"/>
              <w:rPr>
                <w:rStyle w:val="Pogrubienie"/>
                <w:color w:val="C61A00"/>
              </w:rPr>
            </w:pPr>
            <w:r w:rsidRPr="00D153C2">
              <w:rPr>
                <w:rStyle w:val="Pogrubienie"/>
                <w:color w:val="E10000"/>
              </w:rPr>
              <w:t>szkoła</w:t>
            </w:r>
          </w:p>
        </w:tc>
        <w:tc>
          <w:tcPr>
            <w:tcW w:w="4103" w:type="dxa"/>
            <w:vAlign w:val="center"/>
          </w:tcPr>
          <w:p w:rsidR="00C42290" w:rsidRPr="00D153C2" w:rsidRDefault="001C4122" w:rsidP="00804A6F">
            <w:pPr>
              <w:pStyle w:val="NormalnyWeb"/>
              <w:jc w:val="center"/>
            </w:pPr>
            <w:r>
              <w:rPr>
                <w:rStyle w:val="Pogrubienie"/>
                <w:color w:val="C61A00"/>
              </w:rPr>
              <w:t>23,00</w:t>
            </w:r>
          </w:p>
        </w:tc>
      </w:tr>
    </w:tbl>
    <w:p w:rsidR="008A17A6" w:rsidRPr="00777B4B"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Uczniowie naszej szkoły rozwiązujący arkusz standardowy uzyskali średni wynik </w:t>
      </w:r>
      <w:r w:rsidRPr="003B351C">
        <w:rPr>
          <w:rFonts w:ascii="Times New Roman" w:eastAsia="Times New Roman" w:hAnsi="Times New Roman" w:cs="Times New Roman"/>
          <w:b/>
          <w:bCs/>
          <w:szCs w:val="24"/>
          <w:lang w:eastAsia="pl-PL"/>
        </w:rPr>
        <w:t>2</w:t>
      </w:r>
      <w:r w:rsidR="001C4122" w:rsidRPr="003B351C">
        <w:rPr>
          <w:rFonts w:ascii="Times New Roman" w:eastAsia="Times New Roman" w:hAnsi="Times New Roman" w:cs="Times New Roman"/>
          <w:b/>
          <w:bCs/>
          <w:szCs w:val="24"/>
          <w:lang w:eastAsia="pl-PL"/>
        </w:rPr>
        <w:t>3</w:t>
      </w:r>
      <w:r w:rsidR="00777B4B" w:rsidRPr="003B351C">
        <w:rPr>
          <w:rFonts w:ascii="Times New Roman" w:eastAsia="Times New Roman" w:hAnsi="Times New Roman" w:cs="Times New Roman"/>
          <w:b/>
          <w:bCs/>
          <w:szCs w:val="24"/>
          <w:lang w:eastAsia="pl-PL"/>
        </w:rPr>
        <w:t xml:space="preserve">, </w:t>
      </w:r>
      <w:r w:rsidR="001C4122" w:rsidRPr="003B351C">
        <w:rPr>
          <w:rFonts w:ascii="Times New Roman" w:eastAsia="Times New Roman" w:hAnsi="Times New Roman" w:cs="Times New Roman"/>
          <w:b/>
          <w:bCs/>
          <w:szCs w:val="24"/>
          <w:lang w:eastAsia="pl-PL"/>
        </w:rPr>
        <w:t>0</w:t>
      </w:r>
      <w:r w:rsidR="00C42290" w:rsidRPr="003B351C">
        <w:rPr>
          <w:rFonts w:ascii="Times New Roman" w:eastAsia="Times New Roman" w:hAnsi="Times New Roman" w:cs="Times New Roman"/>
          <w:b/>
          <w:bCs/>
          <w:szCs w:val="24"/>
          <w:lang w:eastAsia="pl-PL"/>
        </w:rPr>
        <w:t>0</w:t>
      </w:r>
      <w:r w:rsidRPr="003B351C">
        <w:rPr>
          <w:rFonts w:ascii="Times New Roman" w:eastAsia="Times New Roman" w:hAnsi="Times New Roman" w:cs="Times New Roman"/>
          <w:b/>
          <w:bCs/>
          <w:szCs w:val="24"/>
          <w:lang w:eastAsia="pl-PL"/>
        </w:rPr>
        <w:t xml:space="preserve"> </w:t>
      </w:r>
      <w:r w:rsidRPr="003B351C">
        <w:rPr>
          <w:rFonts w:ascii="Times New Roman" w:eastAsia="Times New Roman" w:hAnsi="Times New Roman" w:cs="Times New Roman"/>
          <w:szCs w:val="24"/>
          <w:lang w:eastAsia="pl-PL"/>
        </w:rPr>
        <w:t xml:space="preserve">pkt. Z powyższego zestawienia wynika, że średnia naszej szkoły jest </w:t>
      </w:r>
      <w:r w:rsidR="001C4122" w:rsidRPr="003B351C">
        <w:rPr>
          <w:rFonts w:ascii="Times New Roman" w:eastAsia="Times New Roman" w:hAnsi="Times New Roman" w:cs="Times New Roman"/>
          <w:b/>
          <w:szCs w:val="24"/>
          <w:u w:val="single"/>
          <w:lang w:eastAsia="pl-PL"/>
        </w:rPr>
        <w:t>niższa</w:t>
      </w:r>
      <w:r w:rsidRPr="003B351C">
        <w:rPr>
          <w:rFonts w:ascii="Times New Roman" w:eastAsia="Times New Roman" w:hAnsi="Times New Roman" w:cs="Times New Roman"/>
          <w:szCs w:val="24"/>
          <w:lang w:eastAsia="pl-PL"/>
        </w:rPr>
        <w:t xml:space="preserve"> od śred</w:t>
      </w:r>
      <w:r w:rsidR="001C4122" w:rsidRPr="003B351C">
        <w:rPr>
          <w:rFonts w:ascii="Times New Roman" w:eastAsia="Times New Roman" w:hAnsi="Times New Roman" w:cs="Times New Roman"/>
          <w:szCs w:val="24"/>
          <w:lang w:eastAsia="pl-PL"/>
        </w:rPr>
        <w:t>niej</w:t>
      </w:r>
      <w:r w:rsidRPr="003B351C">
        <w:rPr>
          <w:rFonts w:ascii="Times New Roman" w:eastAsia="Times New Roman" w:hAnsi="Times New Roman" w:cs="Times New Roman"/>
          <w:szCs w:val="24"/>
          <w:lang w:eastAsia="pl-PL"/>
        </w:rPr>
        <w:t xml:space="preserve"> województwa i kraju. </w:t>
      </w:r>
    </w:p>
    <w:p w:rsidR="002B394A"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2B394A"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3B351C" w:rsidRDefault="00D14BEB"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p>
    <w:p w:rsidR="003B351C" w:rsidRDefault="003B351C" w:rsidP="00D14BEB">
      <w:pPr>
        <w:spacing w:before="100" w:beforeAutospacing="1" w:after="100" w:afterAutospacing="1" w:line="240" w:lineRule="auto"/>
        <w:rPr>
          <w:rFonts w:ascii="Times New Roman" w:eastAsia="Times New Roman" w:hAnsi="Times New Roman" w:cs="Times New Roman"/>
          <w:b/>
          <w:i/>
          <w:sz w:val="24"/>
          <w:szCs w:val="24"/>
          <w:lang w:eastAsia="pl-PL"/>
        </w:rPr>
      </w:pPr>
    </w:p>
    <w:p w:rsidR="008A17A6" w:rsidRPr="008A17A6" w:rsidRDefault="000B0375" w:rsidP="00D14BE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xml:space="preserve">Tabela 2. </w:t>
      </w:r>
      <w:r w:rsidR="008A17A6" w:rsidRPr="008A17A6">
        <w:rPr>
          <w:rFonts w:ascii="Times New Roman" w:eastAsia="Times New Roman" w:hAnsi="Times New Roman" w:cs="Times New Roman"/>
          <w:b/>
          <w:i/>
          <w:sz w:val="24"/>
          <w:szCs w:val="24"/>
          <w:lang w:eastAsia="pl-PL"/>
        </w:rPr>
        <w:t xml:space="preserve">Zestawienie danych statystycznych w </w:t>
      </w:r>
      <w:r>
        <w:rPr>
          <w:rFonts w:ascii="Times New Roman" w:eastAsia="Times New Roman" w:hAnsi="Times New Roman" w:cs="Times New Roman"/>
          <w:b/>
          <w:i/>
          <w:sz w:val="24"/>
          <w:szCs w:val="24"/>
          <w:lang w:eastAsia="pl-PL"/>
        </w:rPr>
        <w:t>klasie VI</w:t>
      </w:r>
      <w:r w:rsidR="008A17A6" w:rsidRPr="008A17A6">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(wynik w punktach)</w:t>
      </w:r>
    </w:p>
    <w:tbl>
      <w:tblPr>
        <w:tblStyle w:val="Tabela-Siatka"/>
        <w:tblW w:w="0" w:type="auto"/>
        <w:tblInd w:w="392" w:type="dxa"/>
        <w:tblLook w:val="04A0"/>
      </w:tblPr>
      <w:tblGrid>
        <w:gridCol w:w="4214"/>
        <w:gridCol w:w="4149"/>
      </w:tblGrid>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średni </w:t>
            </w:r>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maksymalny </w:t>
            </w:r>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30</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Wynik minimalny </w:t>
            </w:r>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Mediana </w:t>
            </w:r>
            <w:r w:rsidR="00702D87">
              <w:rPr>
                <w:rFonts w:ascii="Times New Roman" w:eastAsia="Times New Roman" w:hAnsi="Times New Roman" w:cs="Times New Roman"/>
                <w:sz w:val="24"/>
                <w:szCs w:val="24"/>
                <w:lang w:eastAsia="pl-PL"/>
              </w:rPr>
              <w:t xml:space="preserve">– wynik </w:t>
            </w:r>
            <w:proofErr w:type="spellStart"/>
            <w:r w:rsidR="00702D87">
              <w:rPr>
                <w:rFonts w:ascii="Times New Roman" w:eastAsia="Times New Roman" w:hAnsi="Times New Roman" w:cs="Times New Roman"/>
                <w:sz w:val="24"/>
                <w:szCs w:val="24"/>
                <w:lang w:eastAsia="pl-PL"/>
              </w:rPr>
              <w:t>srodkowy</w:t>
            </w:r>
            <w:proofErr w:type="spellEnd"/>
          </w:p>
        </w:tc>
        <w:tc>
          <w:tcPr>
            <w:tcW w:w="4149" w:type="dxa"/>
            <w:vAlign w:val="center"/>
          </w:tcPr>
          <w:p w:rsidR="00A31583" w:rsidRPr="000B0375" w:rsidRDefault="001C4122" w:rsidP="00702D87">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Modalna </w:t>
            </w:r>
            <w:r w:rsidR="00702D87">
              <w:rPr>
                <w:rFonts w:ascii="Times New Roman" w:eastAsia="Times New Roman" w:hAnsi="Times New Roman" w:cs="Times New Roman"/>
                <w:sz w:val="24"/>
                <w:szCs w:val="24"/>
                <w:lang w:eastAsia="pl-PL"/>
              </w:rPr>
              <w:t xml:space="preserve"> - wynik najczęściej </w:t>
            </w:r>
            <w:proofErr w:type="spellStart"/>
            <w:r w:rsidR="00702D87">
              <w:rPr>
                <w:rFonts w:ascii="Times New Roman" w:eastAsia="Times New Roman" w:hAnsi="Times New Roman" w:cs="Times New Roman"/>
                <w:sz w:val="24"/>
                <w:szCs w:val="24"/>
                <w:lang w:eastAsia="pl-PL"/>
              </w:rPr>
              <w:t>wystepujacy</w:t>
            </w:r>
            <w:proofErr w:type="spellEnd"/>
          </w:p>
        </w:tc>
        <w:tc>
          <w:tcPr>
            <w:tcW w:w="4149" w:type="dxa"/>
            <w:vAlign w:val="center"/>
          </w:tcPr>
          <w:p w:rsidR="00A31583" w:rsidRPr="000B0375" w:rsidRDefault="001C4122"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p>
        </w:tc>
      </w:tr>
      <w:tr w:rsidR="00A31583" w:rsidTr="00D14BEB">
        <w:tc>
          <w:tcPr>
            <w:tcW w:w="4214" w:type="dxa"/>
            <w:vAlign w:val="center"/>
          </w:tcPr>
          <w:p w:rsidR="00A31583" w:rsidRPr="000B0375" w:rsidRDefault="00A31583" w:rsidP="00AA4105">
            <w:pPr>
              <w:spacing w:before="100" w:beforeAutospacing="1" w:after="100" w:afterAutospacing="1"/>
              <w:rPr>
                <w:rFonts w:ascii="Times New Roman" w:eastAsia="Times New Roman" w:hAnsi="Times New Roman" w:cs="Times New Roman"/>
                <w:sz w:val="24"/>
                <w:szCs w:val="24"/>
                <w:lang w:eastAsia="pl-PL"/>
              </w:rPr>
            </w:pPr>
            <w:r w:rsidRPr="000B0375">
              <w:rPr>
                <w:rFonts w:ascii="Times New Roman" w:eastAsia="Times New Roman" w:hAnsi="Times New Roman" w:cs="Times New Roman"/>
                <w:sz w:val="24"/>
                <w:szCs w:val="24"/>
                <w:lang w:eastAsia="pl-PL"/>
              </w:rPr>
              <w:t xml:space="preserve">Odchylenie standardowe </w:t>
            </w:r>
          </w:p>
        </w:tc>
        <w:tc>
          <w:tcPr>
            <w:tcW w:w="4149" w:type="dxa"/>
            <w:vAlign w:val="center"/>
          </w:tcPr>
          <w:p w:rsidR="00A31583" w:rsidRPr="000B0375" w:rsidRDefault="00907DE4" w:rsidP="00AA4105">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4,99</w:t>
            </w:r>
          </w:p>
        </w:tc>
      </w:tr>
    </w:tbl>
    <w:p w:rsidR="008A17A6" w:rsidRPr="00A31583" w:rsidRDefault="002B394A" w:rsidP="002B394A">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w:t>
      </w:r>
      <w:r w:rsidR="008A17A6" w:rsidRPr="008A17A6">
        <w:rPr>
          <w:lang w:eastAsia="pl-PL"/>
        </w:rPr>
        <w:t> </w:t>
      </w:r>
      <w:r w:rsidR="00A31583" w:rsidRPr="00A31583">
        <w:rPr>
          <w:rFonts w:ascii="Times New Roman" w:eastAsia="Times New Roman" w:hAnsi="Times New Roman" w:cs="Times New Roman"/>
          <w:b/>
          <w:sz w:val="24"/>
          <w:szCs w:val="24"/>
          <w:u w:val="single"/>
          <w:lang w:eastAsia="pl-PL"/>
        </w:rPr>
        <w:t xml:space="preserve">Wyniki indywidualne. </w:t>
      </w:r>
    </w:p>
    <w:p w:rsidR="008A17A6" w:rsidRDefault="00A31583" w:rsidP="008A17A6">
      <w:pPr>
        <w:spacing w:before="100" w:beforeAutospacing="1" w:after="100" w:afterAutospacing="1"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3. </w:t>
      </w:r>
      <w:r w:rsidR="008A17A6" w:rsidRPr="008A17A6">
        <w:rPr>
          <w:rFonts w:ascii="Times New Roman" w:eastAsia="Times New Roman" w:hAnsi="Times New Roman" w:cs="Times New Roman"/>
          <w:b/>
          <w:i/>
          <w:sz w:val="24"/>
          <w:szCs w:val="24"/>
          <w:lang w:eastAsia="pl-PL"/>
        </w:rPr>
        <w:t xml:space="preserve">Rozkład wyników indywidualnych wszystkich uczniów </w:t>
      </w:r>
      <w:r>
        <w:rPr>
          <w:rFonts w:ascii="Times New Roman" w:eastAsia="Times New Roman" w:hAnsi="Times New Roman" w:cs="Times New Roman"/>
          <w:b/>
          <w:i/>
          <w:sz w:val="24"/>
          <w:szCs w:val="24"/>
          <w:lang w:eastAsia="pl-PL"/>
        </w:rPr>
        <w:t>szkoły w Dobczynie</w:t>
      </w:r>
      <w:r w:rsidR="008A17A6" w:rsidRPr="008A17A6">
        <w:rPr>
          <w:rFonts w:ascii="Times New Roman" w:eastAsia="Times New Roman" w:hAnsi="Times New Roman" w:cs="Times New Roman"/>
          <w:b/>
          <w:i/>
          <w:sz w:val="24"/>
          <w:szCs w:val="24"/>
          <w:lang w:eastAsia="pl-PL"/>
        </w:rPr>
        <w:t xml:space="preserve"> rozwiązujących arkusz standardowy. </w:t>
      </w:r>
    </w:p>
    <w:tbl>
      <w:tblPr>
        <w:tblStyle w:val="Tabela-Siatka"/>
        <w:tblW w:w="0" w:type="auto"/>
        <w:tblInd w:w="313" w:type="dxa"/>
        <w:tblLook w:val="04A0"/>
      </w:tblPr>
      <w:tblGrid>
        <w:gridCol w:w="1059"/>
        <w:gridCol w:w="1059"/>
        <w:gridCol w:w="1059"/>
        <w:gridCol w:w="1059"/>
        <w:gridCol w:w="1059"/>
        <w:gridCol w:w="1059"/>
        <w:gridCol w:w="1059"/>
        <w:gridCol w:w="1059"/>
      </w:tblGrid>
      <w:tr w:rsidR="00E931BC" w:rsidTr="00E931B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8A17A6">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Punkty</w:t>
            </w:r>
          </w:p>
        </w:tc>
        <w:tc>
          <w:tcPr>
            <w:tcW w:w="1059" w:type="dxa"/>
          </w:tcPr>
          <w:p w:rsidR="00E931BC" w:rsidRPr="00E931BC" w:rsidRDefault="00E931BC" w:rsidP="00AA4105">
            <w:pPr>
              <w:spacing w:before="100" w:beforeAutospacing="1" w:after="100" w:afterAutospacing="1"/>
              <w:jc w:val="center"/>
              <w:rPr>
                <w:rFonts w:ascii="Times New Roman" w:eastAsia="Times New Roman" w:hAnsi="Times New Roman" w:cs="Times New Roman"/>
                <w:lang w:eastAsia="pl-PL"/>
              </w:rPr>
            </w:pPr>
            <w:r w:rsidRPr="00E931BC">
              <w:rPr>
                <w:rFonts w:ascii="Times New Roman" w:eastAsia="Times New Roman" w:hAnsi="Times New Roman" w:cs="Times New Roman"/>
                <w:lang w:eastAsia="pl-PL"/>
              </w:rPr>
              <w:t>Liczba uczniów</w:t>
            </w: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59" w:type="dxa"/>
          </w:tcPr>
          <w:p w:rsidR="00E931BC" w:rsidRDefault="007B193E"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r w:rsidR="00E931BC" w:rsidTr="00E931B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059" w:type="dxa"/>
          </w:tcPr>
          <w:p w:rsidR="00E931BC" w:rsidRDefault="00702D87"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059" w:type="dxa"/>
          </w:tcPr>
          <w:p w:rsidR="00E931BC" w:rsidRDefault="00E931BC" w:rsidP="008A17A6">
            <w:pPr>
              <w:spacing w:before="100" w:beforeAutospacing="1" w:after="100" w:afterAutospacing="1"/>
              <w:jc w:val="center"/>
              <w:rPr>
                <w:rFonts w:ascii="Times New Roman" w:eastAsia="Times New Roman" w:hAnsi="Times New Roman" w:cs="Times New Roman"/>
                <w:sz w:val="24"/>
                <w:szCs w:val="24"/>
                <w:lang w:eastAsia="pl-PL"/>
              </w:rPr>
            </w:pPr>
          </w:p>
        </w:tc>
      </w:tr>
    </w:tbl>
    <w:p w:rsidR="00A31583" w:rsidRPr="008A17A6" w:rsidRDefault="00A31583" w:rsidP="00D14BEB">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Default="0029128E" w:rsidP="00D14BEB">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4. </w:t>
      </w:r>
      <w:r w:rsidR="008A17A6" w:rsidRPr="008A17A6">
        <w:rPr>
          <w:rFonts w:ascii="Times New Roman" w:eastAsia="Times New Roman" w:hAnsi="Times New Roman" w:cs="Times New Roman"/>
          <w:b/>
          <w:i/>
          <w:sz w:val="24"/>
          <w:szCs w:val="24"/>
          <w:lang w:eastAsia="pl-PL"/>
        </w:rPr>
        <w:t xml:space="preserve">Wyniki uczniów w skali </w:t>
      </w:r>
      <w:proofErr w:type="spellStart"/>
      <w:r w:rsidR="008A17A6" w:rsidRPr="008A17A6">
        <w:rPr>
          <w:rFonts w:ascii="Times New Roman" w:eastAsia="Times New Roman" w:hAnsi="Times New Roman" w:cs="Times New Roman"/>
          <w:b/>
          <w:i/>
          <w:sz w:val="24"/>
          <w:szCs w:val="24"/>
          <w:lang w:eastAsia="pl-PL"/>
        </w:rPr>
        <w:t>staninowej</w:t>
      </w:r>
      <w:proofErr w:type="spellEnd"/>
      <w:r w:rsidR="008A17A6" w:rsidRPr="008A17A6">
        <w:rPr>
          <w:rFonts w:ascii="Times New Roman" w:eastAsia="Times New Roman" w:hAnsi="Times New Roman" w:cs="Times New Roman"/>
          <w:b/>
          <w:i/>
          <w:sz w:val="24"/>
          <w:szCs w:val="24"/>
          <w:lang w:eastAsia="pl-PL"/>
        </w:rPr>
        <w:t xml:space="preserve"> </w:t>
      </w:r>
    </w:p>
    <w:tbl>
      <w:tblPr>
        <w:tblStyle w:val="Tabela-Siatka"/>
        <w:tblW w:w="5000" w:type="pct"/>
        <w:tblLayout w:type="fixed"/>
        <w:tblLook w:val="04A0"/>
      </w:tblPr>
      <w:tblGrid>
        <w:gridCol w:w="1533"/>
        <w:gridCol w:w="972"/>
        <w:gridCol w:w="867"/>
        <w:gridCol w:w="1076"/>
        <w:gridCol w:w="971"/>
        <w:gridCol w:w="971"/>
        <w:gridCol w:w="971"/>
        <w:gridCol w:w="971"/>
        <w:gridCol w:w="971"/>
        <w:gridCol w:w="965"/>
      </w:tblGrid>
      <w:tr w:rsidR="002B394A" w:rsidTr="00AB27C9">
        <w:trPr>
          <w:trHeight w:val="419"/>
        </w:trPr>
        <w:tc>
          <w:tcPr>
            <w:tcW w:w="746" w:type="pct"/>
            <w:vMerge w:val="restart"/>
            <w:vAlign w:val="center"/>
          </w:tcPr>
          <w:p w:rsidR="00E931BC" w:rsidRPr="002B394A" w:rsidRDefault="00E931BC" w:rsidP="0029128E">
            <w:pPr>
              <w:spacing w:before="100" w:beforeAutospacing="1" w:after="100" w:afterAutospacing="1"/>
              <w:jc w:val="center"/>
              <w:rPr>
                <w:rFonts w:ascii="Times New Roman" w:eastAsia="Times New Roman" w:hAnsi="Times New Roman" w:cs="Times New Roman"/>
                <w:b/>
                <w:i/>
                <w:sz w:val="24"/>
                <w:szCs w:val="24"/>
                <w:lang w:eastAsia="pl-PL"/>
              </w:rPr>
            </w:pPr>
            <w:r w:rsidRPr="002B394A">
              <w:rPr>
                <w:rFonts w:ascii="Times New Roman" w:eastAsia="Times New Roman" w:hAnsi="Times New Roman" w:cs="Times New Roman"/>
                <w:b/>
                <w:i/>
                <w:sz w:val="24"/>
                <w:szCs w:val="24"/>
                <w:lang w:eastAsia="pl-PL"/>
              </w:rPr>
              <w:t xml:space="preserve">Numer i nazwa wyniku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p w:rsidR="00E931BC" w:rsidRPr="002B394A" w:rsidRDefault="00E931BC" w:rsidP="00AA4105">
            <w:pPr>
              <w:spacing w:before="100" w:beforeAutospacing="1" w:after="100" w:afterAutospacing="1"/>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1 </w:t>
            </w:r>
          </w:p>
        </w:tc>
        <w:tc>
          <w:tcPr>
            <w:tcW w:w="422"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2 </w:t>
            </w:r>
          </w:p>
        </w:tc>
        <w:tc>
          <w:tcPr>
            <w:tcW w:w="524"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3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4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5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6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7 </w:t>
            </w:r>
          </w:p>
        </w:tc>
        <w:tc>
          <w:tcPr>
            <w:tcW w:w="473"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 xml:space="preserve">8 </w:t>
            </w:r>
          </w:p>
        </w:tc>
        <w:tc>
          <w:tcPr>
            <w:tcW w:w="471" w:type="pct"/>
            <w:vAlign w:val="center"/>
          </w:tcPr>
          <w:p w:rsidR="00E931BC" w:rsidRPr="0029128E"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9128E">
              <w:rPr>
                <w:rFonts w:ascii="Times New Roman" w:eastAsia="Times New Roman" w:hAnsi="Times New Roman" w:cs="Times New Roman"/>
                <w:b/>
                <w:sz w:val="24"/>
                <w:szCs w:val="24"/>
                <w:lang w:eastAsia="pl-PL"/>
              </w:rPr>
              <w:t>9  </w:t>
            </w:r>
          </w:p>
        </w:tc>
      </w:tr>
      <w:tr w:rsidR="002B394A" w:rsidTr="00AB27C9">
        <w:trPr>
          <w:cantSplit/>
          <w:trHeight w:val="1275"/>
        </w:trPr>
        <w:tc>
          <w:tcPr>
            <w:tcW w:w="746" w:type="pct"/>
            <w:vMerge/>
            <w:vAlign w:val="center"/>
          </w:tcPr>
          <w:p w:rsidR="00E931BC" w:rsidRPr="002B394A" w:rsidRDefault="00E931BC" w:rsidP="00AA4105">
            <w:pPr>
              <w:spacing w:before="100" w:beforeAutospacing="1" w:after="100" w:afterAutospacing="1"/>
              <w:jc w:val="center"/>
              <w:rPr>
                <w:rFonts w:ascii="Times New Roman" w:eastAsia="Times New Roman" w:hAnsi="Times New Roman" w:cs="Times New Roman"/>
                <w:b/>
                <w:i/>
                <w:sz w:val="24"/>
                <w:szCs w:val="24"/>
                <w:lang w:eastAsia="pl-PL"/>
              </w:rPr>
            </w:pP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najniższy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22"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524"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niski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niżej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wyżej średni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3"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bardzo wysoki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c>
          <w:tcPr>
            <w:tcW w:w="471" w:type="pct"/>
            <w:textDirection w:val="btLr"/>
            <w:vAlign w:val="center"/>
          </w:tcPr>
          <w:p w:rsidR="00E931BC" w:rsidRPr="00E931BC" w:rsidRDefault="00E931BC" w:rsidP="00E931BC">
            <w:pPr>
              <w:spacing w:before="100" w:beforeAutospacing="1" w:after="100" w:afterAutospacing="1"/>
              <w:ind w:left="113" w:right="113"/>
              <w:jc w:val="center"/>
              <w:rPr>
                <w:rFonts w:ascii="Times New Roman" w:eastAsia="Times New Roman" w:hAnsi="Times New Roman" w:cs="Times New Roman"/>
                <w:sz w:val="24"/>
                <w:szCs w:val="24"/>
                <w:lang w:eastAsia="pl-PL"/>
              </w:rPr>
            </w:pPr>
            <w:r w:rsidRPr="00E931BC">
              <w:rPr>
                <w:rFonts w:ascii="Times New Roman" w:eastAsia="Times New Roman" w:hAnsi="Times New Roman" w:cs="Times New Roman"/>
                <w:b/>
                <w:i/>
                <w:sz w:val="24"/>
                <w:szCs w:val="24"/>
                <w:lang w:eastAsia="pl-PL"/>
              </w:rPr>
              <w:t xml:space="preserve">najwyższy </w:t>
            </w:r>
          </w:p>
          <w:p w:rsidR="00E931BC" w:rsidRPr="00E931BC" w:rsidRDefault="00E931BC" w:rsidP="00E931BC">
            <w:pPr>
              <w:spacing w:before="100" w:beforeAutospacing="1" w:after="100" w:afterAutospacing="1"/>
              <w:ind w:left="113" w:right="113"/>
              <w:rPr>
                <w:rFonts w:ascii="Times New Roman" w:eastAsia="Times New Roman" w:hAnsi="Times New Roman" w:cs="Times New Roman"/>
                <w:b/>
                <w:i/>
                <w:sz w:val="24"/>
                <w:szCs w:val="24"/>
                <w:lang w:eastAsia="pl-PL"/>
              </w:rPr>
            </w:pPr>
            <w:r w:rsidRPr="00E931BC">
              <w:rPr>
                <w:rFonts w:ascii="Times New Roman" w:eastAsia="Times New Roman" w:hAnsi="Times New Roman" w:cs="Times New Roman"/>
                <w:b/>
                <w:i/>
                <w:sz w:val="24"/>
                <w:szCs w:val="24"/>
                <w:lang w:eastAsia="pl-PL"/>
              </w:rPr>
              <w:t> </w:t>
            </w:r>
          </w:p>
        </w:tc>
      </w:tr>
      <w:tr w:rsidR="002B394A" w:rsidTr="00AB27C9">
        <w:tc>
          <w:tcPr>
            <w:tcW w:w="746" w:type="pct"/>
            <w:vAlign w:val="center"/>
          </w:tcPr>
          <w:p w:rsidR="00E931BC" w:rsidRPr="002B394A"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2B394A">
              <w:rPr>
                <w:rFonts w:ascii="Times New Roman" w:eastAsia="Times New Roman" w:hAnsi="Times New Roman" w:cs="Times New Roman"/>
                <w:b/>
                <w:i/>
                <w:sz w:val="24"/>
                <w:szCs w:val="24"/>
                <w:lang w:eastAsia="pl-PL"/>
              </w:rPr>
              <w:t xml:space="preserve">Przedział punktowy w skali </w:t>
            </w:r>
            <w:proofErr w:type="spellStart"/>
            <w:r w:rsidRPr="002B394A">
              <w:rPr>
                <w:rFonts w:ascii="Times New Roman" w:eastAsia="Times New Roman" w:hAnsi="Times New Roman" w:cs="Times New Roman"/>
                <w:b/>
                <w:i/>
                <w:sz w:val="24"/>
                <w:szCs w:val="24"/>
                <w:lang w:eastAsia="pl-PL"/>
              </w:rPr>
              <w:t>staninowej</w:t>
            </w:r>
            <w:proofErr w:type="spellEnd"/>
            <w:r w:rsidRPr="002B394A">
              <w:rPr>
                <w:rFonts w:ascii="Times New Roman" w:eastAsia="Times New Roman" w:hAnsi="Times New Roman" w:cs="Times New Roman"/>
                <w:b/>
                <w:i/>
                <w:sz w:val="24"/>
                <w:szCs w:val="24"/>
                <w:lang w:eastAsia="pl-PL"/>
              </w:rPr>
              <w:t xml:space="preserve"> </w:t>
            </w:r>
          </w:p>
        </w:tc>
        <w:tc>
          <w:tcPr>
            <w:tcW w:w="473"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0-</w:t>
            </w:r>
            <w:r w:rsidR="00E72EAE">
              <w:rPr>
                <w:rFonts w:ascii="Times New Roman" w:eastAsia="Times New Roman" w:hAnsi="Times New Roman" w:cs="Times New Roman"/>
                <w:sz w:val="24"/>
                <w:szCs w:val="24"/>
                <w:lang w:eastAsia="pl-PL"/>
              </w:rPr>
              <w:t>1</w:t>
            </w:r>
            <w:r w:rsidR="00907DE4">
              <w:rPr>
                <w:rFonts w:ascii="Times New Roman" w:eastAsia="Times New Roman" w:hAnsi="Times New Roman" w:cs="Times New Roman"/>
                <w:sz w:val="24"/>
                <w:szCs w:val="24"/>
                <w:lang w:eastAsia="pl-PL"/>
              </w:rPr>
              <w:t>1</w:t>
            </w:r>
          </w:p>
        </w:tc>
        <w:tc>
          <w:tcPr>
            <w:tcW w:w="422"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1</w:t>
            </w:r>
            <w:r w:rsidR="00907DE4">
              <w:rPr>
                <w:rFonts w:ascii="Times New Roman" w:eastAsia="Times New Roman" w:hAnsi="Times New Roman" w:cs="Times New Roman"/>
                <w:sz w:val="24"/>
                <w:szCs w:val="24"/>
                <w:lang w:eastAsia="pl-PL"/>
              </w:rPr>
              <w:t>2</w:t>
            </w:r>
            <w:r w:rsidRPr="008A17A6">
              <w:rPr>
                <w:rFonts w:ascii="Times New Roman" w:eastAsia="Times New Roman" w:hAnsi="Times New Roman" w:cs="Times New Roman"/>
                <w:sz w:val="24"/>
                <w:szCs w:val="24"/>
                <w:lang w:eastAsia="pl-PL"/>
              </w:rPr>
              <w:t>-1</w:t>
            </w:r>
            <w:r w:rsidR="00907DE4">
              <w:rPr>
                <w:rFonts w:ascii="Times New Roman" w:eastAsia="Times New Roman" w:hAnsi="Times New Roman" w:cs="Times New Roman"/>
                <w:sz w:val="24"/>
                <w:szCs w:val="24"/>
                <w:lang w:eastAsia="pl-PL"/>
              </w:rPr>
              <w:t>5</w:t>
            </w:r>
            <w:r w:rsidRPr="008A17A6">
              <w:rPr>
                <w:rFonts w:ascii="Times New Roman" w:eastAsia="Times New Roman" w:hAnsi="Times New Roman" w:cs="Times New Roman"/>
                <w:sz w:val="24"/>
                <w:szCs w:val="24"/>
                <w:lang w:eastAsia="pl-PL"/>
              </w:rPr>
              <w:t xml:space="preserve"> </w:t>
            </w:r>
          </w:p>
        </w:tc>
        <w:tc>
          <w:tcPr>
            <w:tcW w:w="524" w:type="pct"/>
            <w:vAlign w:val="center"/>
          </w:tcPr>
          <w:p w:rsidR="00E931BC" w:rsidRPr="008A17A6" w:rsidRDefault="00E931BC" w:rsidP="00E72EAE">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1</w:t>
            </w:r>
            <w:r w:rsidR="00907DE4">
              <w:rPr>
                <w:rFonts w:ascii="Times New Roman" w:eastAsia="Times New Roman" w:hAnsi="Times New Roman" w:cs="Times New Roman"/>
                <w:sz w:val="24"/>
                <w:szCs w:val="24"/>
                <w:lang w:eastAsia="pl-PL"/>
              </w:rPr>
              <w:t>6</w:t>
            </w:r>
            <w:r w:rsidRPr="008A17A6">
              <w:rPr>
                <w:rFonts w:ascii="Times New Roman" w:eastAsia="Times New Roman" w:hAnsi="Times New Roman" w:cs="Times New Roman"/>
                <w:sz w:val="24"/>
                <w:szCs w:val="24"/>
                <w:lang w:eastAsia="pl-PL"/>
              </w:rPr>
              <w:t>-1</w:t>
            </w:r>
            <w:r w:rsidR="00907DE4">
              <w:rPr>
                <w:rFonts w:ascii="Times New Roman" w:eastAsia="Times New Roman" w:hAnsi="Times New Roman" w:cs="Times New Roman"/>
                <w:sz w:val="24"/>
                <w:szCs w:val="24"/>
                <w:lang w:eastAsia="pl-PL"/>
              </w:rPr>
              <w:t>9</w:t>
            </w:r>
            <w:r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907DE4" w:rsidP="00E72EAE">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20 - 23</w:t>
            </w:r>
          </w:p>
        </w:tc>
        <w:tc>
          <w:tcPr>
            <w:tcW w:w="473" w:type="pct"/>
            <w:vAlign w:val="center"/>
          </w:tcPr>
          <w:p w:rsidR="00E931BC" w:rsidRPr="008A17A6" w:rsidRDefault="00907DE4"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24 - 27</w:t>
            </w:r>
            <w:r w:rsidR="00E931BC" w:rsidRPr="008A17A6">
              <w:rPr>
                <w:rFonts w:ascii="Times New Roman" w:eastAsia="Times New Roman" w:hAnsi="Times New Roman" w:cs="Times New Roman"/>
                <w:sz w:val="24"/>
                <w:szCs w:val="24"/>
                <w:lang w:eastAsia="pl-PL"/>
              </w:rPr>
              <w:t xml:space="preserve"> </w:t>
            </w:r>
          </w:p>
        </w:tc>
        <w:tc>
          <w:tcPr>
            <w:tcW w:w="473"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28-31 </w:t>
            </w:r>
          </w:p>
        </w:tc>
        <w:tc>
          <w:tcPr>
            <w:tcW w:w="473"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sz w:val="24"/>
                <w:szCs w:val="24"/>
                <w:lang w:eastAsia="pl-PL"/>
              </w:rPr>
              <w:t xml:space="preserve">32-34 </w:t>
            </w:r>
          </w:p>
        </w:tc>
        <w:tc>
          <w:tcPr>
            <w:tcW w:w="473" w:type="pct"/>
            <w:vAlign w:val="center"/>
          </w:tcPr>
          <w:p w:rsidR="00E931BC" w:rsidRPr="008A17A6" w:rsidRDefault="00907DE4"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35-36</w:t>
            </w:r>
            <w:r w:rsidR="00E931BC" w:rsidRPr="008A17A6">
              <w:rPr>
                <w:rFonts w:ascii="Times New Roman" w:eastAsia="Times New Roman" w:hAnsi="Times New Roman" w:cs="Times New Roman"/>
                <w:sz w:val="24"/>
                <w:szCs w:val="24"/>
                <w:lang w:eastAsia="pl-PL"/>
              </w:rPr>
              <w:t xml:space="preserve"> </w:t>
            </w:r>
          </w:p>
        </w:tc>
        <w:tc>
          <w:tcPr>
            <w:tcW w:w="471" w:type="pct"/>
            <w:vAlign w:val="center"/>
          </w:tcPr>
          <w:p w:rsidR="00E931BC" w:rsidRPr="008A17A6" w:rsidRDefault="00907DE4" w:rsidP="00E931BC">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E931BC" w:rsidRPr="008A17A6">
              <w:rPr>
                <w:rFonts w:ascii="Times New Roman" w:eastAsia="Times New Roman" w:hAnsi="Times New Roman" w:cs="Times New Roman"/>
                <w:sz w:val="24"/>
                <w:szCs w:val="24"/>
                <w:lang w:eastAsia="pl-PL"/>
              </w:rPr>
              <w:t xml:space="preserve">-40 </w:t>
            </w:r>
          </w:p>
        </w:tc>
      </w:tr>
      <w:tr w:rsidR="002B394A" w:rsidTr="00907DE4">
        <w:tc>
          <w:tcPr>
            <w:tcW w:w="746" w:type="pct"/>
            <w:vAlign w:val="center"/>
          </w:tcPr>
          <w:p w:rsidR="00E931BC" w:rsidRPr="008A17A6" w:rsidRDefault="00E931BC" w:rsidP="00E931BC">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 xml:space="preserve">Liczba uczniów </w:t>
            </w:r>
          </w:p>
        </w:tc>
        <w:tc>
          <w:tcPr>
            <w:tcW w:w="473" w:type="pct"/>
            <w:vAlign w:val="center"/>
          </w:tcPr>
          <w:p w:rsidR="00E931BC" w:rsidRPr="00746825" w:rsidRDefault="00AB27C9" w:rsidP="00907DE4">
            <w:pPr>
              <w:jc w:val="center"/>
              <w:rPr>
                <w:rFonts w:ascii="Times New Roman" w:hAnsi="Times New Roman" w:cs="Times New Roman"/>
                <w:b/>
                <w:sz w:val="24"/>
              </w:rPr>
            </w:pPr>
            <w:r w:rsidRPr="00746825">
              <w:rPr>
                <w:rFonts w:ascii="Times New Roman" w:hAnsi="Times New Roman" w:cs="Times New Roman"/>
                <w:b/>
                <w:sz w:val="24"/>
              </w:rPr>
              <w:t>0</w:t>
            </w:r>
          </w:p>
          <w:p w:rsidR="00E931BC" w:rsidRPr="00746825" w:rsidRDefault="00E931BC" w:rsidP="00907DE4">
            <w:pPr>
              <w:jc w:val="center"/>
              <w:rPr>
                <w:rFonts w:ascii="Times New Roman" w:hAnsi="Times New Roman" w:cs="Times New Roman"/>
                <w:b/>
                <w:sz w:val="24"/>
              </w:rPr>
            </w:pPr>
          </w:p>
        </w:tc>
        <w:tc>
          <w:tcPr>
            <w:tcW w:w="422"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0</w:t>
            </w:r>
          </w:p>
          <w:p w:rsidR="00E931BC" w:rsidRPr="00746825" w:rsidRDefault="00E931BC" w:rsidP="00907DE4">
            <w:pPr>
              <w:jc w:val="center"/>
              <w:rPr>
                <w:rFonts w:ascii="Times New Roman" w:hAnsi="Times New Roman" w:cs="Times New Roman"/>
                <w:b/>
                <w:sz w:val="24"/>
              </w:rPr>
            </w:pPr>
          </w:p>
        </w:tc>
        <w:tc>
          <w:tcPr>
            <w:tcW w:w="524"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4</w:t>
            </w:r>
          </w:p>
          <w:p w:rsidR="00E931BC" w:rsidRPr="00746825" w:rsidRDefault="00E931BC" w:rsidP="00907DE4">
            <w:pPr>
              <w:jc w:val="center"/>
              <w:rPr>
                <w:rFonts w:ascii="Times New Roman" w:hAnsi="Times New Roman" w:cs="Times New Roman"/>
                <w:b/>
                <w:sz w:val="24"/>
              </w:rPr>
            </w:pPr>
          </w:p>
        </w:tc>
        <w:tc>
          <w:tcPr>
            <w:tcW w:w="473" w:type="pct"/>
            <w:vAlign w:val="center"/>
          </w:tcPr>
          <w:p w:rsidR="00E931BC" w:rsidRPr="00746825" w:rsidRDefault="00E72EAE" w:rsidP="00907DE4">
            <w:pPr>
              <w:jc w:val="center"/>
              <w:rPr>
                <w:rFonts w:ascii="Times New Roman" w:hAnsi="Times New Roman" w:cs="Times New Roman"/>
                <w:b/>
                <w:sz w:val="24"/>
              </w:rPr>
            </w:pPr>
            <w:r w:rsidRPr="00746825">
              <w:rPr>
                <w:rFonts w:ascii="Times New Roman" w:hAnsi="Times New Roman" w:cs="Times New Roman"/>
                <w:b/>
                <w:sz w:val="24"/>
              </w:rPr>
              <w:t>2</w:t>
            </w:r>
          </w:p>
          <w:p w:rsidR="00E931BC" w:rsidRPr="00746825" w:rsidRDefault="00E931BC" w:rsidP="00907DE4">
            <w:pPr>
              <w:jc w:val="center"/>
              <w:rPr>
                <w:rFonts w:ascii="Times New Roman" w:hAnsi="Times New Roman" w:cs="Times New Roman"/>
                <w:b/>
                <w:sz w:val="24"/>
              </w:rPr>
            </w:pPr>
          </w:p>
        </w:tc>
        <w:tc>
          <w:tcPr>
            <w:tcW w:w="473"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6</w:t>
            </w:r>
          </w:p>
          <w:p w:rsidR="00E931BC" w:rsidRPr="00746825" w:rsidRDefault="00E931BC" w:rsidP="00907DE4">
            <w:pPr>
              <w:jc w:val="center"/>
              <w:rPr>
                <w:rFonts w:ascii="Times New Roman" w:hAnsi="Times New Roman" w:cs="Times New Roman"/>
                <w:b/>
                <w:sz w:val="24"/>
              </w:rPr>
            </w:pPr>
          </w:p>
        </w:tc>
        <w:tc>
          <w:tcPr>
            <w:tcW w:w="473"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2</w:t>
            </w:r>
          </w:p>
          <w:p w:rsidR="00E931BC" w:rsidRPr="00746825" w:rsidRDefault="00E931BC" w:rsidP="00907DE4">
            <w:pPr>
              <w:jc w:val="center"/>
              <w:rPr>
                <w:rFonts w:ascii="Times New Roman" w:hAnsi="Times New Roman" w:cs="Times New Roman"/>
                <w:b/>
                <w:sz w:val="24"/>
              </w:rPr>
            </w:pPr>
          </w:p>
        </w:tc>
        <w:tc>
          <w:tcPr>
            <w:tcW w:w="473"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0</w:t>
            </w:r>
          </w:p>
          <w:p w:rsidR="00E931BC" w:rsidRPr="00746825" w:rsidRDefault="00E931BC" w:rsidP="00907DE4">
            <w:pPr>
              <w:jc w:val="center"/>
              <w:rPr>
                <w:rFonts w:ascii="Times New Roman" w:hAnsi="Times New Roman" w:cs="Times New Roman"/>
                <w:b/>
                <w:sz w:val="24"/>
              </w:rPr>
            </w:pPr>
          </w:p>
        </w:tc>
        <w:tc>
          <w:tcPr>
            <w:tcW w:w="473" w:type="pct"/>
            <w:vAlign w:val="center"/>
          </w:tcPr>
          <w:p w:rsidR="00E931BC" w:rsidRPr="00746825" w:rsidRDefault="00AB27C9" w:rsidP="00907DE4">
            <w:pPr>
              <w:jc w:val="center"/>
              <w:rPr>
                <w:rFonts w:ascii="Times New Roman" w:hAnsi="Times New Roman" w:cs="Times New Roman"/>
                <w:b/>
                <w:sz w:val="24"/>
              </w:rPr>
            </w:pPr>
            <w:r w:rsidRPr="00746825">
              <w:rPr>
                <w:rFonts w:ascii="Times New Roman" w:hAnsi="Times New Roman" w:cs="Times New Roman"/>
                <w:b/>
                <w:sz w:val="24"/>
              </w:rPr>
              <w:t>0</w:t>
            </w:r>
          </w:p>
          <w:p w:rsidR="00E931BC" w:rsidRPr="00746825" w:rsidRDefault="00E931BC" w:rsidP="00907DE4">
            <w:pPr>
              <w:jc w:val="center"/>
              <w:rPr>
                <w:rFonts w:ascii="Times New Roman" w:hAnsi="Times New Roman" w:cs="Times New Roman"/>
                <w:b/>
                <w:sz w:val="24"/>
              </w:rPr>
            </w:pPr>
          </w:p>
        </w:tc>
        <w:tc>
          <w:tcPr>
            <w:tcW w:w="471" w:type="pct"/>
            <w:vAlign w:val="center"/>
          </w:tcPr>
          <w:p w:rsidR="00E931BC" w:rsidRPr="00746825" w:rsidRDefault="00907DE4" w:rsidP="00907DE4">
            <w:pPr>
              <w:jc w:val="center"/>
              <w:rPr>
                <w:rFonts w:ascii="Times New Roman" w:hAnsi="Times New Roman" w:cs="Times New Roman"/>
                <w:b/>
                <w:sz w:val="24"/>
              </w:rPr>
            </w:pPr>
            <w:r w:rsidRPr="00746825">
              <w:rPr>
                <w:rFonts w:ascii="Times New Roman" w:hAnsi="Times New Roman" w:cs="Times New Roman"/>
                <w:b/>
                <w:sz w:val="24"/>
              </w:rPr>
              <w:t>0</w:t>
            </w:r>
          </w:p>
          <w:p w:rsidR="00E931BC" w:rsidRPr="00746825" w:rsidRDefault="00E931BC" w:rsidP="00907DE4">
            <w:pPr>
              <w:jc w:val="center"/>
              <w:rPr>
                <w:rFonts w:ascii="Times New Roman" w:hAnsi="Times New Roman" w:cs="Times New Roman"/>
                <w:b/>
                <w:sz w:val="24"/>
              </w:rPr>
            </w:pPr>
          </w:p>
        </w:tc>
      </w:tr>
      <w:tr w:rsidR="002B394A" w:rsidTr="00907DE4">
        <w:tc>
          <w:tcPr>
            <w:tcW w:w="746" w:type="pct"/>
            <w:vAlign w:val="center"/>
          </w:tcPr>
          <w:p w:rsidR="00746825" w:rsidRPr="00746825" w:rsidRDefault="00E931BC" w:rsidP="00746825">
            <w:pPr>
              <w:spacing w:before="100" w:beforeAutospacing="1" w:after="100" w:afterAutospacing="1"/>
              <w:jc w:val="center"/>
              <w:rPr>
                <w:rFonts w:ascii="Times New Roman" w:eastAsia="Times New Roman" w:hAnsi="Times New Roman" w:cs="Times New Roman"/>
                <w:b/>
                <w:i/>
                <w:sz w:val="24"/>
                <w:szCs w:val="24"/>
                <w:lang w:eastAsia="pl-PL"/>
              </w:rPr>
            </w:pPr>
            <w:r w:rsidRPr="008A17A6">
              <w:rPr>
                <w:rFonts w:ascii="Times New Roman" w:eastAsia="Times New Roman" w:hAnsi="Times New Roman" w:cs="Times New Roman"/>
                <w:b/>
                <w:i/>
                <w:sz w:val="24"/>
                <w:szCs w:val="24"/>
                <w:lang w:eastAsia="pl-PL"/>
              </w:rPr>
              <w:t>Odsetek uczniów</w:t>
            </w:r>
          </w:p>
        </w:tc>
        <w:tc>
          <w:tcPr>
            <w:tcW w:w="473" w:type="pct"/>
            <w:vAlign w:val="center"/>
          </w:tcPr>
          <w:p w:rsidR="00E931BC" w:rsidRPr="00746825" w:rsidRDefault="00AB27C9"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c>
          <w:tcPr>
            <w:tcW w:w="422" w:type="pct"/>
            <w:vAlign w:val="center"/>
          </w:tcPr>
          <w:p w:rsidR="00E931BC" w:rsidRPr="00746825" w:rsidRDefault="00E72EAE"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c>
          <w:tcPr>
            <w:tcW w:w="524" w:type="pct"/>
            <w:vAlign w:val="center"/>
          </w:tcPr>
          <w:p w:rsidR="00E931BC" w:rsidRDefault="00746825" w:rsidP="00746825">
            <w:pPr>
              <w:jc w:val="center"/>
              <w:rPr>
                <w:rFonts w:ascii="Times New Roman" w:hAnsi="Times New Roman" w:cs="Times New Roman"/>
                <w:sz w:val="24"/>
              </w:rPr>
            </w:pPr>
            <w:r>
              <w:rPr>
                <w:rFonts w:ascii="Times New Roman" w:hAnsi="Times New Roman" w:cs="Times New Roman"/>
                <w:sz w:val="24"/>
              </w:rPr>
              <w:t>28,5</w:t>
            </w:r>
          </w:p>
          <w:p w:rsidR="00746825" w:rsidRPr="00746825" w:rsidRDefault="00746825" w:rsidP="00746825">
            <w:pPr>
              <w:jc w:val="center"/>
              <w:rPr>
                <w:rFonts w:ascii="Times New Roman" w:hAnsi="Times New Roman" w:cs="Times New Roman"/>
                <w:sz w:val="24"/>
              </w:rPr>
            </w:pPr>
          </w:p>
        </w:tc>
        <w:tc>
          <w:tcPr>
            <w:tcW w:w="473" w:type="pct"/>
            <w:vAlign w:val="center"/>
          </w:tcPr>
          <w:p w:rsidR="00E931BC" w:rsidRPr="00746825" w:rsidRDefault="00746825" w:rsidP="00746825">
            <w:pPr>
              <w:jc w:val="center"/>
              <w:rPr>
                <w:rFonts w:ascii="Times New Roman" w:hAnsi="Times New Roman" w:cs="Times New Roman"/>
                <w:sz w:val="24"/>
              </w:rPr>
            </w:pPr>
            <w:r>
              <w:rPr>
                <w:rFonts w:ascii="Times New Roman" w:hAnsi="Times New Roman" w:cs="Times New Roman"/>
                <w:sz w:val="24"/>
              </w:rPr>
              <w:t>14,3</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746825" w:rsidP="00746825">
            <w:pPr>
              <w:jc w:val="center"/>
              <w:rPr>
                <w:rFonts w:ascii="Times New Roman" w:hAnsi="Times New Roman" w:cs="Times New Roman"/>
                <w:sz w:val="24"/>
              </w:rPr>
            </w:pPr>
            <w:r>
              <w:rPr>
                <w:rFonts w:ascii="Times New Roman" w:hAnsi="Times New Roman" w:cs="Times New Roman"/>
                <w:sz w:val="24"/>
              </w:rPr>
              <w:t>42,9</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746825" w:rsidP="00746825">
            <w:pPr>
              <w:jc w:val="center"/>
              <w:rPr>
                <w:rFonts w:ascii="Times New Roman" w:hAnsi="Times New Roman" w:cs="Times New Roman"/>
                <w:sz w:val="24"/>
              </w:rPr>
            </w:pPr>
            <w:r>
              <w:rPr>
                <w:rFonts w:ascii="Times New Roman" w:hAnsi="Times New Roman" w:cs="Times New Roman"/>
                <w:sz w:val="24"/>
              </w:rPr>
              <w:t>14,3</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907DE4"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c>
          <w:tcPr>
            <w:tcW w:w="473" w:type="pct"/>
            <w:vAlign w:val="center"/>
          </w:tcPr>
          <w:p w:rsidR="00E931BC" w:rsidRPr="00746825" w:rsidRDefault="00AB27C9"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c>
          <w:tcPr>
            <w:tcW w:w="471" w:type="pct"/>
            <w:vAlign w:val="center"/>
          </w:tcPr>
          <w:p w:rsidR="00E931BC" w:rsidRPr="00746825" w:rsidRDefault="00907DE4" w:rsidP="00746825">
            <w:pPr>
              <w:jc w:val="center"/>
              <w:rPr>
                <w:rFonts w:ascii="Times New Roman" w:hAnsi="Times New Roman" w:cs="Times New Roman"/>
                <w:sz w:val="24"/>
              </w:rPr>
            </w:pPr>
            <w:r w:rsidRPr="00746825">
              <w:rPr>
                <w:rFonts w:ascii="Times New Roman" w:hAnsi="Times New Roman" w:cs="Times New Roman"/>
                <w:sz w:val="24"/>
              </w:rPr>
              <w:t>0</w:t>
            </w:r>
          </w:p>
          <w:p w:rsidR="00E931BC" w:rsidRPr="00746825" w:rsidRDefault="00E931BC" w:rsidP="00746825">
            <w:pPr>
              <w:jc w:val="center"/>
              <w:rPr>
                <w:rFonts w:ascii="Times New Roman" w:hAnsi="Times New Roman" w:cs="Times New Roman"/>
                <w:sz w:val="24"/>
              </w:rPr>
            </w:pPr>
          </w:p>
        </w:tc>
      </w:tr>
    </w:tbl>
    <w:p w:rsidR="008A17A6" w:rsidRDefault="008A17A6"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2B394A" w:rsidRPr="008A17A6" w:rsidRDefault="002B394A"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A17A6"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W </w:t>
      </w:r>
      <w:r w:rsidR="002B394A" w:rsidRPr="003B351C">
        <w:rPr>
          <w:rFonts w:ascii="Times New Roman" w:eastAsia="Times New Roman" w:hAnsi="Times New Roman" w:cs="Times New Roman"/>
          <w:szCs w:val="24"/>
          <w:lang w:eastAsia="pl-PL"/>
        </w:rPr>
        <w:t xml:space="preserve">klasie </w:t>
      </w:r>
      <w:r w:rsidRPr="003B351C">
        <w:rPr>
          <w:rFonts w:ascii="Times New Roman" w:eastAsia="Times New Roman" w:hAnsi="Times New Roman" w:cs="Times New Roman"/>
          <w:szCs w:val="24"/>
          <w:lang w:eastAsia="pl-PL"/>
        </w:rPr>
        <w:t xml:space="preserve">VI  </w:t>
      </w:r>
      <w:r w:rsidRPr="003B351C">
        <w:rPr>
          <w:rFonts w:ascii="Times New Roman" w:eastAsia="Times New Roman" w:hAnsi="Times New Roman" w:cs="Times New Roman"/>
          <w:bCs/>
          <w:szCs w:val="24"/>
          <w:lang w:eastAsia="pl-PL"/>
        </w:rPr>
        <w:t>najliczniejszą grupę stanowią uczniowie (</w:t>
      </w:r>
      <w:r w:rsidR="00746825" w:rsidRPr="003B351C">
        <w:rPr>
          <w:rFonts w:ascii="Times New Roman" w:eastAsia="Times New Roman" w:hAnsi="Times New Roman" w:cs="Times New Roman"/>
          <w:bCs/>
          <w:szCs w:val="24"/>
          <w:lang w:eastAsia="pl-PL"/>
        </w:rPr>
        <w:t>6</w:t>
      </w:r>
      <w:r w:rsidRPr="003B351C">
        <w:rPr>
          <w:rFonts w:ascii="Times New Roman" w:eastAsia="Times New Roman" w:hAnsi="Times New Roman" w:cs="Times New Roman"/>
          <w:bCs/>
          <w:szCs w:val="24"/>
          <w:lang w:eastAsia="pl-PL"/>
        </w:rPr>
        <w:t xml:space="preserve">)  z wynikami </w:t>
      </w:r>
      <w:r w:rsidR="00AB27C9" w:rsidRPr="003B351C">
        <w:rPr>
          <w:rFonts w:ascii="Times New Roman" w:eastAsia="Times New Roman" w:hAnsi="Times New Roman" w:cs="Times New Roman"/>
          <w:bCs/>
          <w:szCs w:val="24"/>
          <w:lang w:eastAsia="pl-PL"/>
        </w:rPr>
        <w:t xml:space="preserve"> średnim</w:t>
      </w:r>
      <w:r w:rsidR="00746825" w:rsidRPr="003B351C">
        <w:rPr>
          <w:rFonts w:ascii="Times New Roman" w:eastAsia="Times New Roman" w:hAnsi="Times New Roman" w:cs="Times New Roman"/>
          <w:bCs/>
          <w:szCs w:val="24"/>
          <w:lang w:eastAsia="pl-PL"/>
        </w:rPr>
        <w:t>i</w:t>
      </w:r>
      <w:r w:rsidRPr="003B351C">
        <w:rPr>
          <w:rFonts w:ascii="Times New Roman" w:eastAsia="Times New Roman" w:hAnsi="Times New Roman" w:cs="Times New Roman"/>
          <w:bCs/>
          <w:szCs w:val="24"/>
          <w:lang w:eastAsia="pl-PL"/>
        </w:rPr>
        <w:t xml:space="preserve"> o </w:t>
      </w:r>
      <w:r w:rsidR="00AB27C9" w:rsidRPr="003B351C">
        <w:rPr>
          <w:rFonts w:ascii="Times New Roman" w:eastAsia="Times New Roman" w:hAnsi="Times New Roman" w:cs="Times New Roman"/>
          <w:bCs/>
          <w:szCs w:val="24"/>
          <w:lang w:eastAsia="pl-PL"/>
        </w:rPr>
        <w:t xml:space="preserve"> </w:t>
      </w:r>
      <w:r w:rsidRPr="003B351C">
        <w:rPr>
          <w:rFonts w:ascii="Times New Roman" w:eastAsia="Times New Roman" w:hAnsi="Times New Roman" w:cs="Times New Roman"/>
          <w:bCs/>
          <w:szCs w:val="24"/>
          <w:lang w:eastAsia="pl-PL"/>
        </w:rPr>
        <w:t xml:space="preserve">średnim potencjale, jest ich </w:t>
      </w:r>
      <w:r w:rsidR="00746825" w:rsidRPr="003B351C">
        <w:rPr>
          <w:rFonts w:ascii="Times New Roman" w:eastAsia="Times New Roman" w:hAnsi="Times New Roman" w:cs="Times New Roman"/>
          <w:bCs/>
          <w:szCs w:val="24"/>
          <w:lang w:eastAsia="pl-PL"/>
        </w:rPr>
        <w:t>42,9</w:t>
      </w:r>
      <w:r w:rsidRPr="003B351C">
        <w:rPr>
          <w:rFonts w:ascii="Times New Roman" w:eastAsia="Times New Roman" w:hAnsi="Times New Roman" w:cs="Times New Roman"/>
          <w:bCs/>
          <w:szCs w:val="24"/>
          <w:lang w:eastAsia="pl-PL"/>
        </w:rPr>
        <w:t>%. Następną grupę w tej klasie stanowią uczniowie o</w:t>
      </w:r>
      <w:r w:rsidRPr="003B351C">
        <w:rPr>
          <w:rFonts w:ascii="Times New Roman" w:eastAsia="Times New Roman" w:hAnsi="Times New Roman" w:cs="Times New Roman"/>
          <w:szCs w:val="24"/>
          <w:lang w:eastAsia="pl-PL"/>
        </w:rPr>
        <w:t xml:space="preserve"> </w:t>
      </w:r>
      <w:r w:rsidR="00E72EAE" w:rsidRPr="003B351C">
        <w:rPr>
          <w:rFonts w:ascii="Times New Roman" w:eastAsia="Times New Roman" w:hAnsi="Times New Roman" w:cs="Times New Roman"/>
          <w:szCs w:val="24"/>
          <w:lang w:eastAsia="pl-PL"/>
        </w:rPr>
        <w:t xml:space="preserve">potencjale  </w:t>
      </w:r>
      <w:r w:rsidR="00746825" w:rsidRPr="003B351C">
        <w:rPr>
          <w:rFonts w:ascii="Times New Roman" w:eastAsia="Times New Roman" w:hAnsi="Times New Roman" w:cs="Times New Roman"/>
          <w:szCs w:val="24"/>
          <w:lang w:eastAsia="pl-PL"/>
        </w:rPr>
        <w:t>niskim</w:t>
      </w:r>
      <w:r w:rsidR="00E72EAE" w:rsidRPr="003B351C">
        <w:rPr>
          <w:rFonts w:ascii="Times New Roman" w:eastAsia="Times New Roman" w:hAnsi="Times New Roman" w:cs="Times New Roman"/>
          <w:szCs w:val="24"/>
          <w:lang w:eastAsia="pl-PL"/>
        </w:rPr>
        <w:t xml:space="preserve"> -</w:t>
      </w:r>
      <w:r w:rsidR="0006612C" w:rsidRPr="003B351C">
        <w:rPr>
          <w:rFonts w:ascii="Times New Roman" w:eastAsia="Times New Roman" w:hAnsi="Times New Roman" w:cs="Times New Roman"/>
          <w:bCs/>
          <w:szCs w:val="24"/>
          <w:lang w:eastAsia="pl-PL"/>
        </w:rPr>
        <w:t xml:space="preserve"> jest ich</w:t>
      </w:r>
      <w:r w:rsidR="00E72EAE" w:rsidRPr="003B351C">
        <w:rPr>
          <w:rFonts w:ascii="Times New Roman" w:eastAsia="Times New Roman" w:hAnsi="Times New Roman" w:cs="Times New Roman"/>
          <w:bCs/>
          <w:szCs w:val="24"/>
          <w:lang w:eastAsia="pl-PL"/>
        </w:rPr>
        <w:t xml:space="preserve"> </w:t>
      </w:r>
      <w:r w:rsidR="00746825" w:rsidRPr="003B351C">
        <w:rPr>
          <w:rFonts w:ascii="Times New Roman" w:eastAsia="Times New Roman" w:hAnsi="Times New Roman" w:cs="Times New Roman"/>
          <w:bCs/>
          <w:szCs w:val="24"/>
          <w:lang w:eastAsia="pl-PL"/>
        </w:rPr>
        <w:t>28,5</w:t>
      </w:r>
      <w:r w:rsidRPr="003B351C">
        <w:rPr>
          <w:rFonts w:ascii="Times New Roman" w:eastAsia="Times New Roman" w:hAnsi="Times New Roman" w:cs="Times New Roman"/>
          <w:bCs/>
          <w:szCs w:val="24"/>
          <w:lang w:eastAsia="pl-PL"/>
        </w:rPr>
        <w:t xml:space="preserve">%. </w:t>
      </w:r>
      <w:r w:rsidR="00AB27C9" w:rsidRPr="003B351C">
        <w:rPr>
          <w:rFonts w:ascii="Times New Roman" w:eastAsia="Times New Roman" w:hAnsi="Times New Roman" w:cs="Times New Roman"/>
          <w:bCs/>
          <w:szCs w:val="24"/>
          <w:lang w:eastAsia="pl-PL"/>
        </w:rPr>
        <w:t xml:space="preserve"> </w:t>
      </w:r>
      <w:r w:rsidR="0006612C" w:rsidRPr="003B351C">
        <w:rPr>
          <w:rFonts w:ascii="Times New Roman" w:eastAsia="Times New Roman" w:hAnsi="Times New Roman" w:cs="Times New Roman"/>
          <w:bCs/>
          <w:szCs w:val="24"/>
          <w:lang w:eastAsia="pl-PL"/>
        </w:rPr>
        <w:t>14,3</w:t>
      </w:r>
      <w:r w:rsidR="00E72EAE" w:rsidRPr="003B351C">
        <w:rPr>
          <w:rFonts w:ascii="Times New Roman" w:eastAsia="Times New Roman" w:hAnsi="Times New Roman" w:cs="Times New Roman"/>
          <w:bCs/>
          <w:szCs w:val="24"/>
          <w:lang w:eastAsia="pl-PL"/>
        </w:rPr>
        <w:t xml:space="preserve">% </w:t>
      </w:r>
      <w:r w:rsidR="00AB27C9" w:rsidRPr="003B351C">
        <w:rPr>
          <w:rFonts w:ascii="Times New Roman" w:eastAsia="Times New Roman" w:hAnsi="Times New Roman" w:cs="Times New Roman"/>
          <w:bCs/>
          <w:szCs w:val="24"/>
          <w:lang w:eastAsia="pl-PL"/>
        </w:rPr>
        <w:t xml:space="preserve"> procent uczniów uplasował się na poziomie </w:t>
      </w:r>
      <w:r w:rsidR="00746825" w:rsidRPr="003B351C">
        <w:rPr>
          <w:rFonts w:ascii="Times New Roman" w:eastAsia="Times New Roman" w:hAnsi="Times New Roman" w:cs="Times New Roman"/>
          <w:bCs/>
          <w:szCs w:val="24"/>
          <w:lang w:eastAsia="pl-PL"/>
        </w:rPr>
        <w:t>wyżej średnim oraz na poziomie niżej średnim</w:t>
      </w:r>
      <w:r w:rsidR="005400D6" w:rsidRPr="003B351C">
        <w:rPr>
          <w:rFonts w:ascii="Times New Roman" w:eastAsia="Times New Roman" w:hAnsi="Times New Roman" w:cs="Times New Roman"/>
          <w:bCs/>
          <w:szCs w:val="24"/>
          <w:lang w:eastAsia="pl-PL"/>
        </w:rPr>
        <w:t>.</w:t>
      </w:r>
    </w:p>
    <w:p w:rsidR="00AB27C9" w:rsidRPr="00AB27C9" w:rsidRDefault="00AB27C9" w:rsidP="008A17A6">
      <w:pPr>
        <w:spacing w:before="100" w:beforeAutospacing="1" w:after="100" w:afterAutospacing="1" w:line="240" w:lineRule="auto"/>
        <w:rPr>
          <w:rFonts w:ascii="Times New Roman" w:eastAsia="Times New Roman" w:hAnsi="Times New Roman" w:cs="Times New Roman"/>
          <w:b/>
          <w:i/>
          <w:sz w:val="24"/>
          <w:szCs w:val="24"/>
          <w:lang w:eastAsia="pl-PL"/>
        </w:rPr>
      </w:pPr>
    </w:p>
    <w:p w:rsidR="0022550A" w:rsidRDefault="0029128E"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0650A3">
        <w:rPr>
          <w:rFonts w:ascii="Times New Roman" w:eastAsia="Times New Roman" w:hAnsi="Times New Roman" w:cs="Times New Roman"/>
          <w:b/>
          <w:i/>
          <w:sz w:val="24"/>
          <w:szCs w:val="24"/>
          <w:lang w:eastAsia="pl-PL"/>
        </w:rPr>
        <w:t>5</w:t>
      </w:r>
      <w:r>
        <w:rPr>
          <w:rFonts w:ascii="Times New Roman" w:eastAsia="Times New Roman" w:hAnsi="Times New Roman" w:cs="Times New Roman"/>
          <w:b/>
          <w:i/>
          <w:sz w:val="24"/>
          <w:szCs w:val="24"/>
          <w:lang w:eastAsia="pl-PL"/>
        </w:rPr>
        <w:t xml:space="preserve">. </w:t>
      </w:r>
      <w:r w:rsidR="008A17A6" w:rsidRPr="008A17A6">
        <w:rPr>
          <w:rFonts w:ascii="Times New Roman" w:eastAsia="Times New Roman" w:hAnsi="Times New Roman" w:cs="Times New Roman"/>
          <w:b/>
          <w:i/>
          <w:sz w:val="24"/>
          <w:szCs w:val="24"/>
          <w:lang w:eastAsia="pl-PL"/>
        </w:rPr>
        <w:t>Wskaźniki łatwości w obszarach sta</w:t>
      </w:r>
      <w:r>
        <w:rPr>
          <w:rFonts w:ascii="Times New Roman" w:eastAsia="Times New Roman" w:hAnsi="Times New Roman" w:cs="Times New Roman"/>
          <w:b/>
          <w:i/>
          <w:sz w:val="24"/>
          <w:szCs w:val="24"/>
          <w:lang w:eastAsia="pl-PL"/>
        </w:rPr>
        <w:t>ndardów wymagań egzaminacyjnych.</w:t>
      </w:r>
    </w:p>
    <w:p w:rsidR="0022550A" w:rsidRDefault="0022550A" w:rsidP="002B394A">
      <w:pPr>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tblPr>
      <w:tblGrid>
        <w:gridCol w:w="1535"/>
        <w:gridCol w:w="1535"/>
        <w:gridCol w:w="1535"/>
        <w:gridCol w:w="1617"/>
        <w:gridCol w:w="1656"/>
        <w:gridCol w:w="1536"/>
      </w:tblGrid>
      <w:tr w:rsidR="0022550A" w:rsidTr="00FC38D5">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Czytanie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Pisanie</w:t>
            </w:r>
          </w:p>
        </w:tc>
        <w:tc>
          <w:tcPr>
            <w:tcW w:w="1535"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Rozumowanie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Wykorzystanie wiedzy w praktyce</w:t>
            </w:r>
          </w:p>
        </w:tc>
        <w:tc>
          <w:tcPr>
            <w:tcW w:w="1536" w:type="dxa"/>
            <w:vAlign w:val="center"/>
          </w:tcPr>
          <w:p w:rsidR="0022550A" w:rsidRPr="008A17A6" w:rsidRDefault="0022550A" w:rsidP="00FC38D5">
            <w:pPr>
              <w:spacing w:before="100" w:beforeAutospacing="1" w:after="100" w:afterAutospacing="1"/>
              <w:jc w:val="center"/>
              <w:rPr>
                <w:rFonts w:ascii="Times New Roman" w:eastAsia="Times New Roman" w:hAnsi="Times New Roman" w:cs="Times New Roman"/>
                <w:sz w:val="24"/>
                <w:szCs w:val="24"/>
                <w:lang w:eastAsia="pl-PL"/>
              </w:rPr>
            </w:pPr>
            <w:r w:rsidRPr="008A17A6">
              <w:rPr>
                <w:rFonts w:ascii="Times New Roman" w:eastAsia="Times New Roman" w:hAnsi="Times New Roman" w:cs="Times New Roman"/>
                <w:b/>
                <w:i/>
                <w:sz w:val="24"/>
                <w:szCs w:val="24"/>
                <w:lang w:eastAsia="pl-PL"/>
              </w:rPr>
              <w:t>Korzystanie z informacji</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Łatwość dla oddziału</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0,8</w:t>
            </w:r>
            <w:r w:rsidR="002A4E30">
              <w:rPr>
                <w:rFonts w:ascii="Times New Roman" w:eastAsia="Times New Roman" w:hAnsi="Times New Roman" w:cs="Times New Roman"/>
                <w:b/>
                <w:i/>
                <w:sz w:val="24"/>
                <w:szCs w:val="24"/>
                <w:lang w:eastAsia="pl-PL"/>
              </w:rPr>
              <w:t>2</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23</w:t>
            </w:r>
          </w:p>
        </w:tc>
        <w:tc>
          <w:tcPr>
            <w:tcW w:w="1535"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69</w:t>
            </w:r>
          </w:p>
        </w:tc>
        <w:tc>
          <w:tcPr>
            <w:tcW w:w="1536" w:type="dxa"/>
            <w:vAlign w:val="center"/>
          </w:tcPr>
          <w:p w:rsidR="0022550A" w:rsidRPr="008A17A6" w:rsidRDefault="0022550A" w:rsidP="0022550A">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0,</w:t>
            </w:r>
            <w:r w:rsidR="002A4E30">
              <w:rPr>
                <w:rFonts w:ascii="Times New Roman" w:eastAsia="Times New Roman" w:hAnsi="Times New Roman" w:cs="Times New Roman"/>
                <w:b/>
                <w:i/>
                <w:sz w:val="24"/>
                <w:szCs w:val="24"/>
                <w:lang w:eastAsia="pl-PL"/>
              </w:rPr>
              <w:t>64</w:t>
            </w:r>
          </w:p>
        </w:tc>
        <w:tc>
          <w:tcPr>
            <w:tcW w:w="1536" w:type="dxa"/>
            <w:vAlign w:val="center"/>
          </w:tcPr>
          <w:p w:rsidR="0022550A" w:rsidRPr="008A17A6" w:rsidRDefault="0022550A" w:rsidP="002A4E30">
            <w:pPr>
              <w:spacing w:before="100" w:beforeAutospacing="1" w:after="100" w:afterAutospacing="1"/>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2A4E30">
              <w:rPr>
                <w:rFonts w:ascii="Times New Roman" w:eastAsia="Times New Roman" w:hAnsi="Times New Roman" w:cs="Times New Roman"/>
                <w:b/>
                <w:i/>
                <w:sz w:val="24"/>
                <w:szCs w:val="24"/>
                <w:lang w:eastAsia="pl-PL"/>
              </w:rPr>
              <w:t>0,72</w:t>
            </w:r>
          </w:p>
        </w:tc>
      </w:tr>
      <w:tr w:rsidR="0022550A" w:rsidTr="00AA4105">
        <w:trPr>
          <w:trHeight w:val="649"/>
        </w:trPr>
        <w:tc>
          <w:tcPr>
            <w:tcW w:w="1535" w:type="dxa"/>
            <w:vAlign w:val="center"/>
          </w:tcPr>
          <w:p w:rsidR="0022550A" w:rsidRPr="001C0C31" w:rsidRDefault="0022550A" w:rsidP="00AA4105">
            <w:pPr>
              <w:spacing w:before="100" w:beforeAutospacing="1" w:after="100" w:afterAutospacing="1"/>
              <w:rPr>
                <w:rFonts w:ascii="Times New Roman" w:eastAsia="Times New Roman" w:hAnsi="Times New Roman" w:cs="Times New Roman"/>
                <w:b/>
                <w:i/>
                <w:sz w:val="24"/>
                <w:szCs w:val="24"/>
                <w:lang w:eastAsia="pl-PL"/>
              </w:rPr>
            </w:pPr>
            <w:r w:rsidRPr="001C0C31">
              <w:rPr>
                <w:rFonts w:ascii="Times New Roman" w:eastAsia="Times New Roman" w:hAnsi="Times New Roman" w:cs="Times New Roman"/>
                <w:b/>
                <w:i/>
                <w:sz w:val="24"/>
                <w:szCs w:val="24"/>
                <w:lang w:eastAsia="pl-PL"/>
              </w:rPr>
              <w:t xml:space="preserve">Wynik średni </w:t>
            </w:r>
          </w:p>
        </w:tc>
        <w:tc>
          <w:tcPr>
            <w:tcW w:w="1535" w:type="dxa"/>
            <w:vAlign w:val="center"/>
          </w:tcPr>
          <w:p w:rsidR="0022550A" w:rsidRPr="008A17A6" w:rsidRDefault="0022550A"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8,</w:t>
            </w:r>
            <w:r w:rsidR="002A4E30">
              <w:rPr>
                <w:rFonts w:ascii="Times New Roman" w:eastAsia="Times New Roman" w:hAnsi="Times New Roman" w:cs="Times New Roman"/>
                <w:b/>
                <w:i/>
                <w:sz w:val="24"/>
                <w:szCs w:val="24"/>
                <w:lang w:eastAsia="pl-PL"/>
              </w:rPr>
              <w:t>21</w:t>
            </w:r>
          </w:p>
        </w:tc>
        <w:tc>
          <w:tcPr>
            <w:tcW w:w="1535"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2,71</w:t>
            </w:r>
          </w:p>
        </w:tc>
        <w:tc>
          <w:tcPr>
            <w:tcW w:w="1535"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5,50</w:t>
            </w:r>
          </w:p>
        </w:tc>
        <w:tc>
          <w:tcPr>
            <w:tcW w:w="1536" w:type="dxa"/>
            <w:vAlign w:val="center"/>
          </w:tcPr>
          <w:p w:rsidR="0022550A" w:rsidRPr="008A17A6" w:rsidRDefault="002A4E30" w:rsidP="00AA4105">
            <w:pPr>
              <w:spacing w:before="100" w:beforeAutospacing="1" w:after="100" w:afterAutospacing="1"/>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5,14</w:t>
            </w:r>
          </w:p>
        </w:tc>
        <w:tc>
          <w:tcPr>
            <w:tcW w:w="1536" w:type="dxa"/>
            <w:vAlign w:val="center"/>
          </w:tcPr>
          <w:p w:rsidR="0022550A" w:rsidRPr="008A17A6" w:rsidRDefault="0022550A" w:rsidP="0022550A">
            <w:pPr>
              <w:spacing w:before="100" w:beforeAutospacing="1" w:after="100" w:afterAutospacing="1"/>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2A4E30">
              <w:rPr>
                <w:rFonts w:ascii="Times New Roman" w:eastAsia="Times New Roman" w:hAnsi="Times New Roman" w:cs="Times New Roman"/>
                <w:b/>
                <w:i/>
                <w:sz w:val="24"/>
                <w:szCs w:val="24"/>
                <w:lang w:eastAsia="pl-PL"/>
              </w:rPr>
              <w:t>1,43</w:t>
            </w:r>
          </w:p>
        </w:tc>
      </w:tr>
    </w:tbl>
    <w:p w:rsidR="008A17A6" w:rsidRPr="002B394A" w:rsidRDefault="002B394A" w:rsidP="002B394A">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r>
    </w:p>
    <w:p w:rsidR="008A17A6" w:rsidRPr="00CE4718" w:rsidRDefault="00CE4718" w:rsidP="002B394A">
      <w:pPr>
        <w:spacing w:before="100" w:beforeAutospacing="1" w:after="100" w:afterAutospacing="1"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Tabela </w:t>
      </w:r>
      <w:r w:rsidR="000650A3">
        <w:rPr>
          <w:rFonts w:ascii="Times New Roman" w:eastAsia="Times New Roman" w:hAnsi="Times New Roman" w:cs="Times New Roman"/>
          <w:b/>
          <w:i/>
          <w:sz w:val="24"/>
          <w:szCs w:val="24"/>
          <w:lang w:eastAsia="pl-PL"/>
        </w:rPr>
        <w:t>6</w:t>
      </w:r>
      <w:r>
        <w:rPr>
          <w:rFonts w:ascii="Times New Roman" w:eastAsia="Times New Roman" w:hAnsi="Times New Roman" w:cs="Times New Roman"/>
          <w:b/>
          <w:i/>
          <w:sz w:val="24"/>
          <w:szCs w:val="24"/>
          <w:lang w:eastAsia="pl-PL"/>
        </w:rPr>
        <w:t>. I</w:t>
      </w:r>
      <w:r w:rsidR="008A17A6" w:rsidRPr="00CE4718">
        <w:rPr>
          <w:rFonts w:ascii="Times New Roman" w:eastAsia="Times New Roman" w:hAnsi="Times New Roman" w:cs="Times New Roman"/>
          <w:b/>
          <w:i/>
          <w:sz w:val="24"/>
          <w:szCs w:val="24"/>
          <w:lang w:eastAsia="pl-PL"/>
        </w:rPr>
        <w:t>nterpretacj</w:t>
      </w:r>
      <w:r>
        <w:rPr>
          <w:rFonts w:ascii="Times New Roman" w:eastAsia="Times New Roman" w:hAnsi="Times New Roman" w:cs="Times New Roman"/>
          <w:b/>
          <w:i/>
          <w:sz w:val="24"/>
          <w:szCs w:val="24"/>
          <w:lang w:eastAsia="pl-PL"/>
        </w:rPr>
        <w:t>a</w:t>
      </w:r>
      <w:r w:rsidR="008A17A6" w:rsidRPr="00CE4718">
        <w:rPr>
          <w:rFonts w:ascii="Times New Roman" w:eastAsia="Times New Roman" w:hAnsi="Times New Roman" w:cs="Times New Roman"/>
          <w:b/>
          <w:i/>
          <w:sz w:val="24"/>
          <w:szCs w:val="24"/>
          <w:lang w:eastAsia="pl-PL"/>
        </w:rPr>
        <w:t xml:space="preserve"> wskaźnika łatwości. </w:t>
      </w:r>
    </w:p>
    <w:tbl>
      <w:tblPr>
        <w:tblStyle w:val="Tabela-Siatka"/>
        <w:tblW w:w="0" w:type="auto"/>
        <w:tblLook w:val="04A0"/>
      </w:tblPr>
      <w:tblGrid>
        <w:gridCol w:w="4606"/>
        <w:gridCol w:w="4606"/>
      </w:tblGrid>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Wartość wskaźnika łatwości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b/>
                <w:bCs/>
              </w:rPr>
              <w:t xml:space="preserve">Interpretacja zestawu zadań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0,00 – 0,19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0,20 – 0,49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0,50 – 0,69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umiarkowanie trudny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0,70 – 0,89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łatwy </w:t>
            </w:r>
          </w:p>
        </w:tc>
      </w:tr>
      <w:tr w:rsidR="00E72EAE" w:rsidTr="00CE4718">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0,90 – 1,00 </w:t>
            </w:r>
          </w:p>
        </w:tc>
        <w:tc>
          <w:tcPr>
            <w:tcW w:w="4606" w:type="dxa"/>
          </w:tcPr>
          <w:p w:rsidR="00E72EAE" w:rsidRPr="00E72EAE" w:rsidRDefault="00E72EAE">
            <w:pPr>
              <w:pStyle w:val="Default"/>
              <w:rPr>
                <w:rFonts w:ascii="Times New Roman" w:hAnsi="Times New Roman" w:cs="Times New Roman"/>
              </w:rPr>
            </w:pPr>
            <w:r w:rsidRPr="00E72EAE">
              <w:rPr>
                <w:rFonts w:ascii="Times New Roman" w:hAnsi="Times New Roman" w:cs="Times New Roman"/>
              </w:rPr>
              <w:t xml:space="preserve">bardzo łatwy </w:t>
            </w:r>
          </w:p>
        </w:tc>
      </w:tr>
    </w:tbl>
    <w:p w:rsidR="00F157E2" w:rsidRDefault="00F157E2" w:rsidP="00AA4105">
      <w:pPr>
        <w:autoSpaceDE w:val="0"/>
        <w:autoSpaceDN w:val="0"/>
        <w:adjustRightInd w:val="0"/>
        <w:spacing w:after="0" w:line="240" w:lineRule="auto"/>
        <w:rPr>
          <w:rFonts w:ascii="Times New Roman" w:hAnsi="Times New Roman" w:cs="Times New Roman"/>
          <w:b/>
          <w:bCs/>
          <w:sz w:val="24"/>
          <w:szCs w:val="24"/>
        </w:rPr>
      </w:pPr>
    </w:p>
    <w:p w:rsidR="00AA4105" w:rsidRPr="003B351C" w:rsidRDefault="00AA4105" w:rsidP="00AA4105">
      <w:pPr>
        <w:autoSpaceDE w:val="0"/>
        <w:autoSpaceDN w:val="0"/>
        <w:adjustRightInd w:val="0"/>
        <w:spacing w:after="0" w:line="240" w:lineRule="auto"/>
        <w:rPr>
          <w:rFonts w:ascii="Times New Roman" w:hAnsi="Times New Roman" w:cs="Times New Roman"/>
          <w:szCs w:val="24"/>
        </w:rPr>
      </w:pPr>
      <w:r w:rsidRPr="003B351C">
        <w:rPr>
          <w:rFonts w:ascii="Times New Roman" w:hAnsi="Times New Roman" w:cs="Times New Roman"/>
          <w:b/>
          <w:bCs/>
          <w:szCs w:val="24"/>
        </w:rPr>
        <w:t>Łatwość zestawu zadań</w:t>
      </w:r>
      <w:r w:rsidRPr="003B351C">
        <w:rPr>
          <w:rFonts w:ascii="Times New Roman" w:hAnsi="Times New Roman" w:cs="Times New Roman"/>
          <w:szCs w:val="24"/>
        </w:rPr>
        <w:t>, czyli iloraz sumy punktów uzyskanych przez zdających do</w:t>
      </w:r>
    </w:p>
    <w:p w:rsidR="008A17A6" w:rsidRPr="003B351C" w:rsidRDefault="00AA4105" w:rsidP="00AA4105">
      <w:pPr>
        <w:autoSpaceDE w:val="0"/>
        <w:autoSpaceDN w:val="0"/>
        <w:adjustRightInd w:val="0"/>
        <w:spacing w:after="0" w:line="240" w:lineRule="auto"/>
        <w:rPr>
          <w:rFonts w:ascii="Times New Roman" w:hAnsi="Times New Roman" w:cs="Times New Roman"/>
          <w:b/>
          <w:szCs w:val="24"/>
        </w:rPr>
      </w:pPr>
      <w:r w:rsidRPr="003B351C">
        <w:rPr>
          <w:rFonts w:ascii="Times New Roman" w:hAnsi="Times New Roman" w:cs="Times New Roman"/>
          <w:szCs w:val="24"/>
        </w:rPr>
        <w:t xml:space="preserve">sumy punktów możliwych do uzyskania, dla arkusza S-1 wynosi </w:t>
      </w:r>
      <w:r w:rsidRPr="003B351C">
        <w:rPr>
          <w:rFonts w:ascii="Times New Roman" w:hAnsi="Times New Roman" w:cs="Times New Roman"/>
          <w:b/>
          <w:bCs/>
          <w:szCs w:val="24"/>
        </w:rPr>
        <w:t>0,</w:t>
      </w:r>
      <w:r w:rsidR="002A4E30" w:rsidRPr="003B351C">
        <w:rPr>
          <w:rFonts w:ascii="Times New Roman" w:hAnsi="Times New Roman" w:cs="Times New Roman"/>
          <w:b/>
          <w:bCs/>
          <w:szCs w:val="24"/>
        </w:rPr>
        <w:t>58</w:t>
      </w:r>
      <w:r w:rsidRPr="003B351C">
        <w:rPr>
          <w:rFonts w:ascii="Times New Roman" w:hAnsi="Times New Roman" w:cs="Times New Roman"/>
          <w:szCs w:val="24"/>
        </w:rPr>
        <w:t xml:space="preserve">. Oznacza to, że poziom wykonania zadań wynosi około </w:t>
      </w:r>
      <w:r w:rsidR="002A4E30" w:rsidRPr="003B351C">
        <w:rPr>
          <w:rFonts w:ascii="Times New Roman" w:hAnsi="Times New Roman" w:cs="Times New Roman"/>
          <w:b/>
          <w:bCs/>
          <w:szCs w:val="24"/>
        </w:rPr>
        <w:t>58</w:t>
      </w:r>
      <w:r w:rsidRPr="003B351C">
        <w:rPr>
          <w:rFonts w:ascii="Times New Roman" w:hAnsi="Times New Roman" w:cs="Times New Roman"/>
          <w:b/>
          <w:bCs/>
          <w:szCs w:val="24"/>
        </w:rPr>
        <w:t>%</w:t>
      </w:r>
      <w:r w:rsidRPr="003B351C">
        <w:rPr>
          <w:rFonts w:ascii="Times New Roman" w:hAnsi="Times New Roman" w:cs="Times New Roman"/>
          <w:szCs w:val="24"/>
        </w:rPr>
        <w:t xml:space="preserve">. Zgodnie z interpretacją wskaźnika łatwości, tegoroczny test można określić jako </w:t>
      </w:r>
      <w:r w:rsidRPr="003B351C">
        <w:rPr>
          <w:rFonts w:ascii="Times New Roman" w:hAnsi="Times New Roman" w:cs="Times New Roman"/>
          <w:b/>
          <w:szCs w:val="24"/>
        </w:rPr>
        <w:t>umiarkowanie trudny</w:t>
      </w:r>
      <w:r w:rsidR="003B351C">
        <w:rPr>
          <w:rFonts w:ascii="Times New Roman" w:hAnsi="Times New Roman" w:cs="Times New Roman"/>
          <w:b/>
          <w:szCs w:val="24"/>
        </w:rPr>
        <w:t>.</w:t>
      </w:r>
    </w:p>
    <w:p w:rsidR="00AA4105" w:rsidRPr="00AA4105" w:rsidRDefault="00AA4105" w:rsidP="00AA4105">
      <w:pPr>
        <w:autoSpaceDE w:val="0"/>
        <w:autoSpaceDN w:val="0"/>
        <w:adjustRightInd w:val="0"/>
        <w:spacing w:after="0" w:line="240" w:lineRule="auto"/>
        <w:rPr>
          <w:rFonts w:ascii="Times New Roman" w:hAnsi="Times New Roman" w:cs="Times New Roman"/>
          <w:sz w:val="24"/>
          <w:szCs w:val="24"/>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D611F1" w:rsidRDefault="00D611F1" w:rsidP="00CE4718">
      <w:pPr>
        <w:spacing w:after="0" w:line="240" w:lineRule="auto"/>
        <w:jc w:val="center"/>
        <w:rPr>
          <w:rFonts w:ascii="Times New Roman" w:eastAsia="Times New Roman" w:hAnsi="Times New Roman" w:cs="Times New Roman"/>
          <w:b/>
          <w:bCs/>
          <w:sz w:val="24"/>
          <w:szCs w:val="24"/>
          <w:u w:val="single"/>
          <w:lang w:eastAsia="pl-PL"/>
        </w:rPr>
      </w:pPr>
    </w:p>
    <w:p w:rsidR="00EE3276" w:rsidRDefault="00EE3276" w:rsidP="00CE4718">
      <w:pPr>
        <w:spacing w:after="0" w:line="240" w:lineRule="auto"/>
        <w:jc w:val="center"/>
        <w:rPr>
          <w:rFonts w:ascii="Times New Roman" w:eastAsia="Times New Roman" w:hAnsi="Times New Roman" w:cs="Times New Roman"/>
          <w:b/>
          <w:bCs/>
          <w:sz w:val="24"/>
          <w:szCs w:val="24"/>
          <w:u w:val="single"/>
          <w:lang w:eastAsia="pl-PL"/>
        </w:rPr>
      </w:pPr>
    </w:p>
    <w:p w:rsidR="008A17A6" w:rsidRPr="00CE4718" w:rsidRDefault="008A17A6" w:rsidP="00CE4718">
      <w:pPr>
        <w:spacing w:after="0" w:line="240" w:lineRule="auto"/>
        <w:jc w:val="center"/>
        <w:rPr>
          <w:rFonts w:ascii="Times New Roman" w:eastAsia="Times New Roman" w:hAnsi="Times New Roman" w:cs="Times New Roman"/>
          <w:b/>
          <w:sz w:val="24"/>
          <w:szCs w:val="24"/>
          <w:lang w:eastAsia="pl-PL"/>
        </w:rPr>
      </w:pPr>
      <w:r w:rsidRPr="00CE4718">
        <w:rPr>
          <w:rFonts w:ascii="Times New Roman" w:eastAsia="Times New Roman" w:hAnsi="Times New Roman" w:cs="Times New Roman"/>
          <w:b/>
          <w:bCs/>
          <w:sz w:val="24"/>
          <w:szCs w:val="24"/>
          <w:u w:val="single"/>
          <w:lang w:eastAsia="pl-PL"/>
        </w:rPr>
        <w:t xml:space="preserve">Wyniki  uczniów w poszczególnych </w:t>
      </w:r>
      <w:r w:rsidR="002B394A">
        <w:rPr>
          <w:rFonts w:ascii="Times New Roman" w:eastAsia="Times New Roman" w:hAnsi="Times New Roman" w:cs="Times New Roman"/>
          <w:b/>
          <w:bCs/>
          <w:sz w:val="24"/>
          <w:szCs w:val="24"/>
          <w:u w:val="single"/>
          <w:lang w:eastAsia="pl-PL"/>
        </w:rPr>
        <w:t xml:space="preserve">obszarach </w:t>
      </w:r>
      <w:proofErr w:type="spellStart"/>
      <w:r w:rsidR="002B394A">
        <w:rPr>
          <w:rFonts w:ascii="Times New Roman" w:eastAsia="Times New Roman" w:hAnsi="Times New Roman" w:cs="Times New Roman"/>
          <w:b/>
          <w:bCs/>
          <w:sz w:val="24"/>
          <w:szCs w:val="24"/>
          <w:u w:val="single"/>
          <w:lang w:eastAsia="pl-PL"/>
        </w:rPr>
        <w:t>umiejetności</w:t>
      </w:r>
      <w:proofErr w:type="spellEnd"/>
      <w:r w:rsidR="00CE4718" w:rsidRPr="00CE4718">
        <w:rPr>
          <w:rFonts w:ascii="Times New Roman" w:eastAsia="Times New Roman" w:hAnsi="Times New Roman" w:cs="Times New Roman"/>
          <w:b/>
          <w:bCs/>
          <w:sz w:val="24"/>
          <w:szCs w:val="24"/>
          <w:u w:val="single"/>
          <w:lang w:eastAsia="pl-PL"/>
        </w:rPr>
        <w:t>:</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 CZYTANIE: </w:t>
      </w:r>
    </w:p>
    <w:p w:rsidR="008A17A6" w:rsidRPr="003B351C" w:rsidRDefault="00AA4105"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czytania </w:t>
      </w:r>
      <w:r w:rsidRPr="003B351C">
        <w:rPr>
          <w:rFonts w:ascii="Times New Roman" w:eastAsia="Times New Roman" w:hAnsi="Times New Roman" w:cs="Times New Roman"/>
          <w:szCs w:val="24"/>
          <w:lang w:eastAsia="pl-PL"/>
        </w:rPr>
        <w:t>można było uzyskać 10 punktów (100%). Średni wynik uzyskany przez naszych uczniów wynosi: 8,</w:t>
      </w:r>
      <w:r w:rsidR="002A4E30" w:rsidRPr="003B351C">
        <w:rPr>
          <w:rFonts w:ascii="Times New Roman" w:eastAsia="Times New Roman" w:hAnsi="Times New Roman" w:cs="Times New Roman"/>
          <w:szCs w:val="24"/>
          <w:lang w:eastAsia="pl-PL"/>
        </w:rPr>
        <w:t>21</w:t>
      </w:r>
      <w:r w:rsidRPr="003B351C">
        <w:rPr>
          <w:rFonts w:ascii="Times New Roman" w:eastAsia="Times New Roman" w:hAnsi="Times New Roman" w:cs="Times New Roman"/>
          <w:szCs w:val="24"/>
          <w:lang w:eastAsia="pl-PL"/>
        </w:rPr>
        <w:t xml:space="preserve"> punktów ( </w:t>
      </w:r>
      <w:r w:rsidR="002A4E30" w:rsidRPr="003B351C">
        <w:rPr>
          <w:rFonts w:ascii="Times New Roman" w:eastAsia="Times New Roman" w:hAnsi="Times New Roman" w:cs="Times New Roman"/>
          <w:szCs w:val="24"/>
          <w:lang w:eastAsia="pl-PL"/>
        </w:rPr>
        <w:t>82</w:t>
      </w:r>
      <w:r w:rsidRPr="003B351C">
        <w:rPr>
          <w:rFonts w:ascii="Times New Roman" w:eastAsia="Times New Roman" w:hAnsi="Times New Roman" w:cs="Times New Roman"/>
          <w:szCs w:val="24"/>
          <w:lang w:eastAsia="pl-PL"/>
        </w:rPr>
        <w:t xml:space="preserve"> %). </w:t>
      </w:r>
      <w:r w:rsidR="002A4E30"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uczniów uzyskało tu maksymalną liczbę punktów – 10. Najmniejszą liczbę punktów za czytanie – </w:t>
      </w:r>
      <w:r w:rsidR="002A4E30" w:rsidRPr="003B351C">
        <w:rPr>
          <w:rFonts w:ascii="Times New Roman" w:eastAsia="Times New Roman" w:hAnsi="Times New Roman" w:cs="Times New Roman"/>
          <w:szCs w:val="24"/>
          <w:lang w:eastAsia="pl-PL"/>
        </w:rPr>
        <w:t>6</w:t>
      </w:r>
      <w:r w:rsidRPr="003B351C">
        <w:rPr>
          <w:rFonts w:ascii="Times New Roman" w:eastAsia="Times New Roman" w:hAnsi="Times New Roman" w:cs="Times New Roman"/>
          <w:szCs w:val="24"/>
          <w:lang w:eastAsia="pl-PL"/>
        </w:rPr>
        <w:t xml:space="preserve"> pkt. otrzymało </w:t>
      </w:r>
      <w:r w:rsidR="002A4E30"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uczniów </w:t>
      </w:r>
      <w:r w:rsidR="002A4E30" w:rsidRPr="003B351C">
        <w:rPr>
          <w:rFonts w:ascii="Times New Roman" w:eastAsia="Times New Roman" w:hAnsi="Times New Roman" w:cs="Times New Roman"/>
          <w:szCs w:val="24"/>
          <w:lang w:eastAsia="pl-PL"/>
        </w:rPr>
        <w:t xml:space="preserve">klasy </w:t>
      </w:r>
      <w:r w:rsidRPr="003B351C">
        <w:rPr>
          <w:rFonts w:ascii="Times New Roman" w:eastAsia="Times New Roman" w:hAnsi="Times New Roman" w:cs="Times New Roman"/>
          <w:szCs w:val="24"/>
          <w:lang w:eastAsia="pl-PL"/>
        </w:rPr>
        <w:t xml:space="preserve">VI. W obszarze </w:t>
      </w:r>
      <w:r w:rsidRPr="003B351C">
        <w:rPr>
          <w:rFonts w:ascii="Times New Roman" w:eastAsia="Times New Roman" w:hAnsi="Times New Roman" w:cs="Times New Roman"/>
          <w:i/>
          <w:iCs/>
          <w:szCs w:val="24"/>
          <w:lang w:eastAsia="pl-PL"/>
        </w:rPr>
        <w:t xml:space="preserve">czytania </w:t>
      </w:r>
      <w:r w:rsidRPr="003B351C">
        <w:rPr>
          <w:rFonts w:ascii="Times New Roman" w:eastAsia="Times New Roman" w:hAnsi="Times New Roman" w:cs="Times New Roman"/>
          <w:szCs w:val="24"/>
          <w:lang w:eastAsia="pl-PL"/>
        </w:rPr>
        <w:t xml:space="preserve">uczniowie </w:t>
      </w:r>
      <w:r w:rsidR="00A165B0" w:rsidRPr="003B351C">
        <w:rPr>
          <w:rFonts w:ascii="Times New Roman" w:eastAsia="Times New Roman" w:hAnsi="Times New Roman" w:cs="Times New Roman"/>
          <w:szCs w:val="24"/>
          <w:lang w:eastAsia="pl-PL"/>
        </w:rPr>
        <w:t>pogorszyli</w:t>
      </w:r>
      <w:r w:rsidRPr="003B351C">
        <w:rPr>
          <w:rFonts w:ascii="Times New Roman" w:eastAsia="Times New Roman" w:hAnsi="Times New Roman" w:cs="Times New Roman"/>
          <w:szCs w:val="24"/>
          <w:lang w:eastAsia="pl-PL"/>
        </w:rPr>
        <w:t xml:space="preserve"> swoje kompetencje w p</w:t>
      </w:r>
      <w:r w:rsidR="00A165B0" w:rsidRPr="003B351C">
        <w:rPr>
          <w:rFonts w:ascii="Times New Roman" w:eastAsia="Times New Roman" w:hAnsi="Times New Roman" w:cs="Times New Roman"/>
          <w:szCs w:val="24"/>
          <w:lang w:eastAsia="pl-PL"/>
        </w:rPr>
        <w:t>orównaniu z wynikami z roku 2011 (średni wynik – 8,7)</w:t>
      </w:r>
      <w:r w:rsidRPr="003B351C">
        <w:rPr>
          <w:rFonts w:ascii="Times New Roman" w:eastAsia="Times New Roman" w:hAnsi="Times New Roman" w:cs="Times New Roman"/>
          <w:szCs w:val="24"/>
          <w:lang w:eastAsia="pl-PL"/>
        </w:rPr>
        <w:t>.</w:t>
      </w:r>
      <w:r w:rsidR="00927956" w:rsidRPr="003B351C">
        <w:rPr>
          <w:rFonts w:ascii="Times New Roman" w:eastAsia="Times New Roman" w:hAnsi="Times New Roman" w:cs="Times New Roman"/>
          <w:szCs w:val="24"/>
          <w:lang w:eastAsia="pl-PL"/>
        </w:rPr>
        <w:t xml:space="preserve"> </w:t>
      </w:r>
      <w:r w:rsidR="00927956" w:rsidRPr="003B351C">
        <w:rPr>
          <w:rFonts w:ascii="Times New Roman" w:hAnsi="Times New Roman" w:cs="Times New Roman"/>
          <w:szCs w:val="24"/>
        </w:rPr>
        <w:t xml:space="preserve">W obszarze </w:t>
      </w:r>
      <w:r w:rsidR="00927956" w:rsidRPr="003B351C">
        <w:rPr>
          <w:rStyle w:val="Uwydatnienie"/>
          <w:rFonts w:ascii="Times New Roman" w:hAnsi="Times New Roman" w:cs="Times New Roman"/>
          <w:szCs w:val="24"/>
        </w:rPr>
        <w:t xml:space="preserve">czytania </w:t>
      </w:r>
      <w:r w:rsidR="00927956" w:rsidRPr="003B351C">
        <w:rPr>
          <w:rFonts w:ascii="Times New Roman" w:hAnsi="Times New Roman" w:cs="Times New Roman"/>
          <w:szCs w:val="24"/>
        </w:rPr>
        <w:t xml:space="preserve">uczniowie dobrze poradzili sobie z </w:t>
      </w:r>
      <w:r w:rsidR="002B0B54" w:rsidRPr="003B351C">
        <w:rPr>
          <w:rFonts w:ascii="Times New Roman" w:hAnsi="Times New Roman" w:cs="Times New Roman"/>
          <w:szCs w:val="24"/>
        </w:rPr>
        <w:t>odczytaniem informacji zawartych w tekście</w:t>
      </w:r>
      <w:r w:rsidR="004122A1" w:rsidRPr="003B351C">
        <w:rPr>
          <w:rFonts w:ascii="Times New Roman" w:hAnsi="Times New Roman" w:cs="Times New Roman"/>
          <w:szCs w:val="24"/>
        </w:rPr>
        <w:t xml:space="preserve"> oraz rozpoznaniem przenośni</w:t>
      </w:r>
      <w:r w:rsidR="00927956" w:rsidRPr="003B351C">
        <w:rPr>
          <w:rFonts w:ascii="Times New Roman" w:hAnsi="Times New Roman" w:cs="Times New Roman"/>
          <w:szCs w:val="24"/>
        </w:rPr>
        <w:t>.</w:t>
      </w:r>
      <w:r w:rsidR="00137F21" w:rsidRPr="003B351C">
        <w:rPr>
          <w:rFonts w:ascii="Times New Roman" w:hAnsi="Times New Roman" w:cs="Times New Roman"/>
          <w:szCs w:val="24"/>
        </w:rPr>
        <w:t xml:space="preserve"> Problemy natomiast pojawiły się przy </w:t>
      </w:r>
      <w:r w:rsidR="004122A1" w:rsidRPr="003B351C">
        <w:rPr>
          <w:rFonts w:ascii="Times New Roman" w:hAnsi="Times New Roman" w:cs="Times New Roman"/>
          <w:szCs w:val="24"/>
        </w:rPr>
        <w:t xml:space="preserve">określeniu kierunku geograficznego </w:t>
      </w:r>
      <w:r w:rsidR="00B72625" w:rsidRPr="003B351C">
        <w:rPr>
          <w:rFonts w:ascii="Times New Roman" w:hAnsi="Times New Roman" w:cs="Times New Roman"/>
          <w:szCs w:val="24"/>
        </w:rPr>
        <w:t xml:space="preserve">oraz </w:t>
      </w:r>
      <w:r w:rsidR="004122A1" w:rsidRPr="003B351C">
        <w:rPr>
          <w:rFonts w:ascii="Times New Roman" w:hAnsi="Times New Roman" w:cs="Times New Roman"/>
          <w:szCs w:val="24"/>
        </w:rPr>
        <w:t>określeniem tematu tekstu.</w:t>
      </w:r>
    </w:p>
    <w:p w:rsidR="000650A3" w:rsidRDefault="000650A3" w:rsidP="008A17A6">
      <w:pPr>
        <w:spacing w:before="100" w:beforeAutospacing="1" w:after="100" w:afterAutospacing="1" w:line="240" w:lineRule="auto"/>
        <w:rPr>
          <w:rFonts w:ascii="Times New Roman" w:eastAsia="Times New Roman" w:hAnsi="Times New Roman" w:cs="Times New Roman"/>
          <w:b/>
          <w:bCs/>
          <w:lang w:eastAsia="pl-PL"/>
        </w:rPr>
      </w:pPr>
    </w:p>
    <w:p w:rsidR="000650A3" w:rsidRDefault="000650A3" w:rsidP="008A17A6">
      <w:pPr>
        <w:spacing w:before="100" w:beforeAutospacing="1" w:after="100" w:afterAutospacing="1" w:line="240" w:lineRule="auto"/>
        <w:rPr>
          <w:rFonts w:ascii="Times New Roman" w:eastAsia="Times New Roman" w:hAnsi="Times New Roman" w:cs="Times New Roman"/>
          <w:b/>
          <w:bCs/>
          <w:lang w:eastAsia="pl-PL"/>
        </w:rPr>
      </w:pP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PISANIE: </w:t>
      </w:r>
    </w:p>
    <w:p w:rsidR="00C60465"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pisania </w:t>
      </w:r>
      <w:r w:rsidR="000D6300" w:rsidRPr="003B351C">
        <w:rPr>
          <w:rFonts w:ascii="Times New Roman" w:eastAsia="Times New Roman" w:hAnsi="Times New Roman" w:cs="Times New Roman"/>
          <w:szCs w:val="24"/>
          <w:lang w:eastAsia="pl-PL"/>
        </w:rPr>
        <w:t>można było uzyskać 12</w:t>
      </w:r>
      <w:r w:rsidRPr="003B351C">
        <w:rPr>
          <w:rFonts w:ascii="Times New Roman" w:eastAsia="Times New Roman" w:hAnsi="Times New Roman" w:cs="Times New Roman"/>
          <w:szCs w:val="24"/>
          <w:lang w:eastAsia="pl-PL"/>
        </w:rPr>
        <w:t xml:space="preserve"> punktów (100%.). Średni wynik uzyskany przez naszych uczniów wynosi: </w:t>
      </w:r>
      <w:r w:rsidR="000D6300" w:rsidRPr="003B351C">
        <w:rPr>
          <w:rFonts w:ascii="Times New Roman" w:eastAsia="Times New Roman" w:hAnsi="Times New Roman" w:cs="Times New Roman"/>
          <w:szCs w:val="24"/>
          <w:lang w:eastAsia="pl-PL"/>
        </w:rPr>
        <w:t>2,71</w:t>
      </w:r>
      <w:r w:rsidRPr="003B351C">
        <w:rPr>
          <w:rFonts w:ascii="Times New Roman" w:eastAsia="Times New Roman" w:hAnsi="Times New Roman" w:cs="Times New Roman"/>
          <w:szCs w:val="24"/>
          <w:lang w:eastAsia="pl-PL"/>
        </w:rPr>
        <w:t xml:space="preserve"> punktów </w:t>
      </w:r>
      <w:r w:rsidR="00AA4105"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w:t>
      </w:r>
      <w:r w:rsidR="000D6300" w:rsidRPr="003B351C">
        <w:rPr>
          <w:rFonts w:ascii="Times New Roman" w:eastAsia="Times New Roman" w:hAnsi="Times New Roman" w:cs="Times New Roman"/>
          <w:szCs w:val="24"/>
          <w:lang w:eastAsia="pl-PL"/>
        </w:rPr>
        <w:t>23</w:t>
      </w:r>
      <w:r w:rsidRPr="003B351C">
        <w:rPr>
          <w:rFonts w:ascii="Times New Roman" w:eastAsia="Times New Roman" w:hAnsi="Times New Roman" w:cs="Times New Roman"/>
          <w:szCs w:val="24"/>
          <w:lang w:eastAsia="pl-PL"/>
        </w:rPr>
        <w:t xml:space="preserve">%). </w:t>
      </w:r>
      <w:r w:rsidR="00C60465" w:rsidRPr="003B351C">
        <w:rPr>
          <w:rFonts w:ascii="Times New Roman" w:eastAsia="Times New Roman" w:hAnsi="Times New Roman" w:cs="Times New Roman"/>
          <w:szCs w:val="24"/>
          <w:lang w:eastAsia="pl-PL"/>
        </w:rPr>
        <w:t xml:space="preserve">Najlepszy wynik </w:t>
      </w:r>
      <w:r w:rsidRPr="003B351C">
        <w:rPr>
          <w:rFonts w:ascii="Times New Roman" w:eastAsia="Times New Roman" w:hAnsi="Times New Roman" w:cs="Times New Roman"/>
          <w:szCs w:val="24"/>
          <w:lang w:eastAsia="pl-PL"/>
        </w:rPr>
        <w:t xml:space="preserve">otrzymał </w:t>
      </w:r>
      <w:r w:rsidR="00C60465" w:rsidRPr="003B351C">
        <w:rPr>
          <w:rFonts w:ascii="Times New Roman" w:eastAsia="Times New Roman" w:hAnsi="Times New Roman" w:cs="Times New Roman"/>
          <w:szCs w:val="24"/>
          <w:lang w:eastAsia="pl-PL"/>
        </w:rPr>
        <w:t xml:space="preserve"> 1 uczeń </w:t>
      </w:r>
      <w:r w:rsidRPr="003B351C">
        <w:rPr>
          <w:rFonts w:ascii="Times New Roman" w:eastAsia="Times New Roman" w:hAnsi="Times New Roman" w:cs="Times New Roman"/>
          <w:szCs w:val="24"/>
          <w:lang w:eastAsia="pl-PL"/>
        </w:rPr>
        <w:t>w tym standar</w:t>
      </w:r>
      <w:r w:rsidR="00C60465" w:rsidRPr="003B351C">
        <w:rPr>
          <w:rFonts w:ascii="Times New Roman" w:eastAsia="Times New Roman" w:hAnsi="Times New Roman" w:cs="Times New Roman"/>
          <w:szCs w:val="24"/>
          <w:lang w:eastAsia="pl-PL"/>
        </w:rPr>
        <w:t>dzie – 7 punktów</w:t>
      </w:r>
      <w:r w:rsidRPr="003B351C">
        <w:rPr>
          <w:rFonts w:ascii="Times New Roman" w:eastAsia="Times New Roman" w:hAnsi="Times New Roman" w:cs="Times New Roman"/>
          <w:szCs w:val="24"/>
          <w:lang w:eastAsia="pl-PL"/>
        </w:rPr>
        <w:t xml:space="preserve">, natomiast najmniejszą liczbę punktów </w:t>
      </w:r>
      <w:r w:rsidR="00C60465" w:rsidRPr="003B351C">
        <w:rPr>
          <w:rFonts w:ascii="Times New Roman" w:eastAsia="Times New Roman" w:hAnsi="Times New Roman" w:cs="Times New Roman"/>
          <w:szCs w:val="24"/>
          <w:lang w:eastAsia="pl-PL"/>
        </w:rPr>
        <w:t>0</w:t>
      </w:r>
      <w:r w:rsidR="00AA4105" w:rsidRPr="003B351C">
        <w:rPr>
          <w:rFonts w:ascii="Times New Roman" w:eastAsia="Times New Roman" w:hAnsi="Times New Roman" w:cs="Times New Roman"/>
          <w:szCs w:val="24"/>
          <w:lang w:eastAsia="pl-PL"/>
        </w:rPr>
        <w:t xml:space="preserve"> otrzymał</w:t>
      </w:r>
      <w:r w:rsidR="00C60465" w:rsidRPr="003B351C">
        <w:rPr>
          <w:rFonts w:ascii="Times New Roman" w:eastAsia="Times New Roman" w:hAnsi="Times New Roman" w:cs="Times New Roman"/>
          <w:szCs w:val="24"/>
          <w:lang w:eastAsia="pl-PL"/>
        </w:rPr>
        <w:t>o 2 uczniów</w:t>
      </w:r>
      <w:r w:rsidRPr="003B351C">
        <w:rPr>
          <w:rFonts w:ascii="Times New Roman" w:eastAsia="Times New Roman" w:hAnsi="Times New Roman" w:cs="Times New Roman"/>
          <w:szCs w:val="24"/>
          <w:lang w:eastAsia="pl-PL"/>
        </w:rPr>
        <w:t xml:space="preserve">. Uczniowie </w:t>
      </w:r>
      <w:r w:rsidR="00465E07">
        <w:rPr>
          <w:rFonts w:ascii="Times New Roman" w:eastAsia="Times New Roman" w:hAnsi="Times New Roman" w:cs="Times New Roman"/>
          <w:szCs w:val="24"/>
          <w:lang w:eastAsia="pl-PL"/>
        </w:rPr>
        <w:t>pogorszyl</w:t>
      </w:r>
      <w:r w:rsidR="00AA4105" w:rsidRPr="003B351C">
        <w:rPr>
          <w:rFonts w:ascii="Times New Roman" w:eastAsia="Times New Roman" w:hAnsi="Times New Roman" w:cs="Times New Roman"/>
          <w:szCs w:val="24"/>
          <w:lang w:eastAsia="pl-PL"/>
        </w:rPr>
        <w:t>i swoje kompetencje w tym obszarze w porównaniu z rokiem 2010.</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 xml:space="preserve">ROZUMOWANIE: </w:t>
      </w:r>
    </w:p>
    <w:p w:rsidR="008A17A6" w:rsidRPr="003B351C" w:rsidRDefault="008A17A6" w:rsidP="00145B70">
      <w:pPr>
        <w:autoSpaceDE w:val="0"/>
        <w:autoSpaceDN w:val="0"/>
        <w:adjustRightInd w:val="0"/>
        <w:spacing w:after="0" w:line="240" w:lineRule="auto"/>
        <w:rPr>
          <w:rFonts w:ascii="Incised901EU-Normal" w:hAnsi="Incised901EU-Normal" w:cs="Incised901EU-Normal"/>
          <w:sz w:val="14"/>
          <w:szCs w:val="16"/>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rozumowania </w:t>
      </w:r>
      <w:r w:rsidRPr="003B351C">
        <w:rPr>
          <w:rFonts w:ascii="Times New Roman" w:eastAsia="Times New Roman" w:hAnsi="Times New Roman" w:cs="Times New Roman"/>
          <w:szCs w:val="24"/>
          <w:lang w:eastAsia="pl-PL"/>
        </w:rPr>
        <w:t xml:space="preserve">można było uzyskać 8 punktów (100%.) Średni wynik uzyskany przez naszych uczniów wynosi: </w:t>
      </w:r>
      <w:r w:rsidR="00892673" w:rsidRPr="003B351C">
        <w:rPr>
          <w:rFonts w:ascii="Times New Roman" w:eastAsia="Times New Roman" w:hAnsi="Times New Roman" w:cs="Times New Roman"/>
          <w:szCs w:val="24"/>
          <w:lang w:eastAsia="pl-PL"/>
        </w:rPr>
        <w:t>5,50</w:t>
      </w:r>
      <w:r w:rsidR="00927956" w:rsidRPr="003B351C">
        <w:rPr>
          <w:rFonts w:ascii="Times New Roman" w:eastAsia="Times New Roman" w:hAnsi="Times New Roman" w:cs="Times New Roman"/>
          <w:szCs w:val="24"/>
          <w:lang w:eastAsia="pl-PL"/>
        </w:rPr>
        <w:t xml:space="preserve"> </w:t>
      </w:r>
      <w:r w:rsidRPr="003B351C">
        <w:rPr>
          <w:rFonts w:ascii="Times New Roman" w:eastAsia="Times New Roman" w:hAnsi="Times New Roman" w:cs="Times New Roman"/>
          <w:szCs w:val="24"/>
          <w:lang w:eastAsia="pl-PL"/>
        </w:rPr>
        <w:t> punktów (</w:t>
      </w:r>
      <w:r w:rsidR="00892673" w:rsidRPr="003B351C">
        <w:rPr>
          <w:rFonts w:ascii="Times New Roman" w:eastAsia="Times New Roman" w:hAnsi="Times New Roman" w:cs="Times New Roman"/>
          <w:szCs w:val="24"/>
          <w:lang w:eastAsia="pl-PL"/>
        </w:rPr>
        <w:t>69</w:t>
      </w:r>
      <w:r w:rsidRPr="003B351C">
        <w:rPr>
          <w:rFonts w:ascii="Times New Roman" w:eastAsia="Times New Roman" w:hAnsi="Times New Roman" w:cs="Times New Roman"/>
          <w:szCs w:val="24"/>
          <w:lang w:eastAsia="pl-PL"/>
        </w:rPr>
        <w:t xml:space="preserve"> %). </w:t>
      </w:r>
      <w:r w:rsidR="00BA5252" w:rsidRPr="003B351C">
        <w:rPr>
          <w:rFonts w:ascii="Times New Roman" w:eastAsia="Times New Roman" w:hAnsi="Times New Roman" w:cs="Times New Roman"/>
          <w:szCs w:val="24"/>
          <w:lang w:eastAsia="pl-PL"/>
        </w:rPr>
        <w:t>Najlepszy wynik - 7 punktów uzyskało</w:t>
      </w:r>
      <w:r w:rsidR="00976D58"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uczniów kl. </w:t>
      </w:r>
      <w:r w:rsidR="00BA5252" w:rsidRPr="003B351C">
        <w:rPr>
          <w:rFonts w:ascii="Times New Roman" w:eastAsia="Times New Roman" w:hAnsi="Times New Roman" w:cs="Times New Roman"/>
          <w:szCs w:val="24"/>
          <w:lang w:eastAsia="pl-PL"/>
        </w:rPr>
        <w:t>VI</w:t>
      </w:r>
      <w:r w:rsidRPr="003B351C">
        <w:rPr>
          <w:rFonts w:ascii="Times New Roman" w:eastAsia="Times New Roman" w:hAnsi="Times New Roman" w:cs="Times New Roman"/>
          <w:szCs w:val="24"/>
          <w:lang w:eastAsia="pl-PL"/>
        </w:rPr>
        <w:t xml:space="preserve">. </w:t>
      </w:r>
      <w:r w:rsidR="00976D58" w:rsidRPr="003B351C">
        <w:rPr>
          <w:rFonts w:ascii="Times New Roman" w:eastAsia="Times New Roman" w:hAnsi="Times New Roman" w:cs="Times New Roman"/>
          <w:szCs w:val="24"/>
          <w:lang w:eastAsia="pl-PL"/>
        </w:rPr>
        <w:t>Naj</w:t>
      </w:r>
      <w:r w:rsidR="00BA5252" w:rsidRPr="003B351C">
        <w:rPr>
          <w:rFonts w:ascii="Times New Roman" w:eastAsia="Times New Roman" w:hAnsi="Times New Roman" w:cs="Times New Roman"/>
          <w:szCs w:val="24"/>
          <w:lang w:eastAsia="pl-PL"/>
        </w:rPr>
        <w:t>słabszy</w:t>
      </w:r>
      <w:r w:rsidR="00976D58" w:rsidRPr="003B351C">
        <w:rPr>
          <w:rFonts w:ascii="Times New Roman" w:eastAsia="Times New Roman" w:hAnsi="Times New Roman" w:cs="Times New Roman"/>
          <w:szCs w:val="24"/>
          <w:lang w:eastAsia="pl-PL"/>
        </w:rPr>
        <w:t xml:space="preserve"> wynik 3 </w:t>
      </w:r>
      <w:r w:rsidRPr="003B351C">
        <w:rPr>
          <w:rFonts w:ascii="Times New Roman" w:eastAsia="Times New Roman" w:hAnsi="Times New Roman" w:cs="Times New Roman"/>
          <w:szCs w:val="24"/>
          <w:lang w:eastAsia="pl-PL"/>
        </w:rPr>
        <w:t>punkt</w:t>
      </w:r>
      <w:r w:rsidR="00976D58" w:rsidRPr="003B351C">
        <w:rPr>
          <w:rFonts w:ascii="Times New Roman" w:eastAsia="Times New Roman" w:hAnsi="Times New Roman" w:cs="Times New Roman"/>
          <w:szCs w:val="24"/>
          <w:lang w:eastAsia="pl-PL"/>
        </w:rPr>
        <w:t>y</w:t>
      </w:r>
      <w:r w:rsidRPr="003B351C">
        <w:rPr>
          <w:rFonts w:ascii="Times New Roman" w:eastAsia="Times New Roman" w:hAnsi="Times New Roman" w:cs="Times New Roman"/>
          <w:szCs w:val="24"/>
          <w:lang w:eastAsia="pl-PL"/>
        </w:rPr>
        <w:t xml:space="preserve"> za rozumowanie </w:t>
      </w:r>
      <w:r w:rsidR="00927956" w:rsidRPr="003B351C">
        <w:rPr>
          <w:rFonts w:ascii="Times New Roman" w:eastAsia="Times New Roman" w:hAnsi="Times New Roman" w:cs="Times New Roman"/>
          <w:szCs w:val="24"/>
          <w:lang w:eastAsia="pl-PL"/>
        </w:rPr>
        <w:t xml:space="preserve"> otrzymał </w:t>
      </w:r>
      <w:r w:rsidRPr="003B351C">
        <w:rPr>
          <w:rFonts w:ascii="Times New Roman" w:eastAsia="Times New Roman" w:hAnsi="Times New Roman" w:cs="Times New Roman"/>
          <w:szCs w:val="24"/>
          <w:lang w:eastAsia="pl-PL"/>
        </w:rPr>
        <w:t xml:space="preserve">1 uczeń. W obszarze </w:t>
      </w:r>
      <w:r w:rsidRPr="003B351C">
        <w:rPr>
          <w:rFonts w:ascii="Times New Roman" w:eastAsia="Times New Roman" w:hAnsi="Times New Roman" w:cs="Times New Roman"/>
          <w:i/>
          <w:iCs/>
          <w:szCs w:val="24"/>
          <w:lang w:eastAsia="pl-PL"/>
        </w:rPr>
        <w:t xml:space="preserve">rozumowania </w:t>
      </w:r>
      <w:r w:rsidRPr="003B351C">
        <w:rPr>
          <w:rFonts w:ascii="Times New Roman" w:eastAsia="Times New Roman" w:hAnsi="Times New Roman" w:cs="Times New Roman"/>
          <w:szCs w:val="24"/>
          <w:lang w:eastAsia="pl-PL"/>
        </w:rPr>
        <w:t>ucznio</w:t>
      </w:r>
      <w:r w:rsidR="00145B70" w:rsidRPr="003B351C">
        <w:rPr>
          <w:rFonts w:ascii="Times New Roman" w:eastAsia="Times New Roman" w:hAnsi="Times New Roman" w:cs="Times New Roman"/>
          <w:szCs w:val="24"/>
          <w:lang w:eastAsia="pl-PL"/>
        </w:rPr>
        <w:t>wie najlepiej poradzili sobie z</w:t>
      </w:r>
      <w:r w:rsidRPr="003B351C">
        <w:rPr>
          <w:rFonts w:ascii="Times New Roman" w:eastAsia="Times New Roman" w:hAnsi="Times New Roman" w:cs="Times New Roman"/>
          <w:szCs w:val="24"/>
          <w:lang w:eastAsia="pl-PL"/>
        </w:rPr>
        <w:t xml:space="preserve"> </w:t>
      </w:r>
      <w:r w:rsidR="00145B70" w:rsidRPr="003B351C">
        <w:rPr>
          <w:rFonts w:ascii="Times New Roman" w:hAnsi="Times New Roman" w:cs="Times New Roman"/>
          <w:szCs w:val="24"/>
        </w:rPr>
        <w:t>opisaniem sytuacji przedstawionej w zadaniu za pomocą diagramu słupkowego</w:t>
      </w:r>
      <w:r w:rsidR="00145B70" w:rsidRPr="003B351C">
        <w:rPr>
          <w:rFonts w:ascii="Times New Roman" w:eastAsia="Times New Roman" w:hAnsi="Times New Roman" w:cs="Times New Roman"/>
          <w:szCs w:val="24"/>
          <w:lang w:eastAsia="pl-PL"/>
        </w:rPr>
        <w:t xml:space="preserve">  oraz </w:t>
      </w:r>
      <w:r w:rsidR="00145B70" w:rsidRPr="003B351C">
        <w:rPr>
          <w:rFonts w:ascii="Times New Roman" w:hAnsi="Times New Roman" w:cs="Times New Roman"/>
          <w:szCs w:val="24"/>
        </w:rPr>
        <w:t>rozpoznaniem charakterystycznych cech figur</w:t>
      </w:r>
      <w:r w:rsidRPr="003B351C">
        <w:rPr>
          <w:rFonts w:ascii="Times New Roman" w:eastAsia="Times New Roman" w:hAnsi="Times New Roman" w:cs="Times New Roman"/>
          <w:szCs w:val="24"/>
          <w:lang w:eastAsia="pl-PL"/>
        </w:rPr>
        <w:t>.</w:t>
      </w:r>
      <w:r w:rsidR="00145B70" w:rsidRPr="003B351C">
        <w:rPr>
          <w:rFonts w:ascii="Times New Roman" w:eastAsia="Times New Roman" w:hAnsi="Times New Roman" w:cs="Times New Roman"/>
          <w:szCs w:val="24"/>
          <w:lang w:eastAsia="pl-PL"/>
        </w:rPr>
        <w:t xml:space="preserve"> </w:t>
      </w:r>
      <w:r w:rsidR="00145B70" w:rsidRPr="003B351C">
        <w:rPr>
          <w:rFonts w:ascii="Times New Roman" w:hAnsi="Times New Roman" w:cs="Times New Roman"/>
          <w:szCs w:val="24"/>
        </w:rPr>
        <w:t xml:space="preserve">Trudności napotkali natomiast przy </w:t>
      </w:r>
      <w:r w:rsidR="00145B70" w:rsidRPr="003B351C">
        <w:rPr>
          <w:rFonts w:ascii="Times New Roman" w:hAnsi="Times New Roman" w:cs="Times New Roman"/>
          <w:szCs w:val="16"/>
        </w:rPr>
        <w:t>opisywaniu sytuacji przedstawionej w zadaniu za pomocą wyrażenia arytmetycznego.</w:t>
      </w:r>
      <w:r w:rsidRPr="003B351C">
        <w:rPr>
          <w:rFonts w:ascii="Times New Roman" w:eastAsia="Times New Roman" w:hAnsi="Times New Roman" w:cs="Times New Roman"/>
          <w:szCs w:val="24"/>
          <w:lang w:eastAsia="pl-PL"/>
        </w:rPr>
        <w:t xml:space="preserve"> </w:t>
      </w:r>
      <w:r w:rsidR="00523820">
        <w:rPr>
          <w:rFonts w:ascii="Times New Roman" w:eastAsia="Times New Roman" w:hAnsi="Times New Roman" w:cs="Times New Roman"/>
          <w:szCs w:val="24"/>
          <w:lang w:eastAsia="pl-PL"/>
        </w:rPr>
        <w:t>Tu również nastąpiło pogorszenie</w:t>
      </w:r>
      <w:r w:rsidR="00927956" w:rsidRPr="003B351C">
        <w:rPr>
          <w:rFonts w:ascii="Times New Roman" w:eastAsia="Times New Roman" w:hAnsi="Times New Roman" w:cs="Times New Roman"/>
          <w:szCs w:val="24"/>
          <w:lang w:eastAsia="pl-PL"/>
        </w:rPr>
        <w:t xml:space="preserve"> wyniku w stosunku do średnich z roku ubiegłego</w:t>
      </w:r>
      <w:r w:rsidR="00137F21" w:rsidRPr="003B351C">
        <w:rPr>
          <w:rFonts w:ascii="Times New Roman" w:hAnsi="Times New Roman" w:cs="Times New Roman"/>
          <w:szCs w:val="24"/>
        </w:rPr>
        <w:t>.</w:t>
      </w:r>
      <w:r w:rsidR="00137F21" w:rsidRPr="003B351C">
        <w:rPr>
          <w:sz w:val="24"/>
          <w:szCs w:val="28"/>
        </w:rPr>
        <w:t xml:space="preserve"> </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WYKORZYSTYWANIE WIEDZY W PRAKTYCE</w:t>
      </w:r>
      <w:r w:rsidR="00803780" w:rsidRPr="00803780">
        <w:rPr>
          <w:rFonts w:ascii="Times New Roman" w:eastAsia="Times New Roman" w:hAnsi="Times New Roman" w:cs="Times New Roman"/>
          <w:b/>
          <w:bCs/>
          <w:lang w:eastAsia="pl-PL"/>
        </w:rPr>
        <w:t>:</w:t>
      </w:r>
    </w:p>
    <w:p w:rsidR="00C64BEC" w:rsidRPr="00AA4EBB" w:rsidRDefault="008A17A6" w:rsidP="00AA4EBB">
      <w:pPr>
        <w:autoSpaceDE w:val="0"/>
        <w:autoSpaceDN w:val="0"/>
        <w:adjustRightInd w:val="0"/>
        <w:spacing w:after="0" w:line="240" w:lineRule="auto"/>
        <w:rPr>
          <w:rFonts w:ascii="Times New Roman" w:hAnsi="Times New Roman" w:cs="Times New Roman"/>
        </w:rPr>
      </w:pPr>
      <w:r w:rsidRPr="003B351C">
        <w:rPr>
          <w:rFonts w:ascii="Times New Roman" w:eastAsia="Times New Roman" w:hAnsi="Times New Roman" w:cs="Times New Roman"/>
          <w:lang w:eastAsia="pl-PL"/>
        </w:rPr>
        <w:t xml:space="preserve">Za zadania sprawdzające umiejętność </w:t>
      </w:r>
      <w:r w:rsidRPr="003B351C">
        <w:rPr>
          <w:rFonts w:ascii="Times New Roman" w:eastAsia="Times New Roman" w:hAnsi="Times New Roman" w:cs="Times New Roman"/>
          <w:i/>
          <w:iCs/>
          <w:lang w:eastAsia="pl-PL"/>
        </w:rPr>
        <w:t xml:space="preserve">wykorzystywania wiedzy w praktyce </w:t>
      </w:r>
      <w:r w:rsidRPr="003B351C">
        <w:rPr>
          <w:rFonts w:ascii="Times New Roman" w:eastAsia="Times New Roman" w:hAnsi="Times New Roman" w:cs="Times New Roman"/>
          <w:lang w:eastAsia="pl-PL"/>
        </w:rPr>
        <w:t xml:space="preserve">można było uzyskać 8 punktów (100%.) Średni wynik uzyskany przez naszych uczniów wynosi: </w:t>
      </w:r>
      <w:r w:rsidR="00BD34CD" w:rsidRPr="003B351C">
        <w:rPr>
          <w:rFonts w:ascii="Times New Roman" w:eastAsia="Times New Roman" w:hAnsi="Times New Roman" w:cs="Times New Roman"/>
          <w:lang w:eastAsia="pl-PL"/>
        </w:rPr>
        <w:t>5,14</w:t>
      </w:r>
      <w:r w:rsidRPr="003B351C">
        <w:rPr>
          <w:rFonts w:ascii="Times New Roman" w:eastAsia="Times New Roman" w:hAnsi="Times New Roman" w:cs="Times New Roman"/>
          <w:lang w:eastAsia="pl-PL"/>
        </w:rPr>
        <w:t xml:space="preserve"> punktów (</w:t>
      </w:r>
      <w:r w:rsidR="00BD34CD" w:rsidRPr="003B351C">
        <w:rPr>
          <w:rFonts w:ascii="Times New Roman" w:eastAsia="Times New Roman" w:hAnsi="Times New Roman" w:cs="Times New Roman"/>
          <w:lang w:eastAsia="pl-PL"/>
        </w:rPr>
        <w:t>64</w:t>
      </w:r>
      <w:r w:rsidR="00071716" w:rsidRPr="003B351C">
        <w:rPr>
          <w:rFonts w:ascii="Times New Roman" w:eastAsia="Times New Roman" w:hAnsi="Times New Roman" w:cs="Times New Roman"/>
          <w:lang w:eastAsia="pl-PL"/>
        </w:rPr>
        <w:t>%). 1 uczeń uzyskał maksymalną liczbę punktów. Najmniejszą liczbę w tym obszarze – 1 punkt uzyskał także 1 uczeń.</w:t>
      </w:r>
      <w:r w:rsidR="00137F21" w:rsidRPr="003B351C">
        <w:rPr>
          <w:rFonts w:ascii="Times New Roman" w:eastAsia="Times New Roman" w:hAnsi="Times New Roman" w:cs="Times New Roman"/>
          <w:lang w:eastAsia="pl-PL"/>
        </w:rPr>
        <w:t xml:space="preserve"> Wynik w tym obszarze jest niższy od średniego wyniku z roku poprzedniego. </w:t>
      </w:r>
      <w:r w:rsidR="00137F21" w:rsidRPr="003B351C">
        <w:rPr>
          <w:rFonts w:ascii="Times New Roman" w:hAnsi="Times New Roman" w:cs="Times New Roman"/>
        </w:rPr>
        <w:t xml:space="preserve">W kategorii </w:t>
      </w:r>
      <w:r w:rsidR="00137F21" w:rsidRPr="003B351C">
        <w:rPr>
          <w:rStyle w:val="Uwydatnienie"/>
          <w:rFonts w:ascii="Times New Roman" w:hAnsi="Times New Roman" w:cs="Times New Roman"/>
        </w:rPr>
        <w:t xml:space="preserve">wykorzystywanie wiedzy w praktyce </w:t>
      </w:r>
      <w:r w:rsidR="00137F21" w:rsidRPr="003B351C">
        <w:rPr>
          <w:rFonts w:ascii="Times New Roman" w:hAnsi="Times New Roman" w:cs="Times New Roman"/>
        </w:rPr>
        <w:t xml:space="preserve">uczniowie </w:t>
      </w:r>
      <w:r w:rsidR="00AA4EBB">
        <w:rPr>
          <w:rFonts w:ascii="Times New Roman" w:hAnsi="Times New Roman" w:cs="Times New Roman"/>
        </w:rPr>
        <w:t>najsłabiej</w:t>
      </w:r>
      <w:r w:rsidR="00137F21" w:rsidRPr="003B351C">
        <w:rPr>
          <w:rFonts w:ascii="Times New Roman" w:hAnsi="Times New Roman" w:cs="Times New Roman"/>
        </w:rPr>
        <w:t xml:space="preserve"> </w:t>
      </w:r>
      <w:r w:rsidR="0078524D">
        <w:rPr>
          <w:rFonts w:ascii="Times New Roman" w:hAnsi="Times New Roman" w:cs="Times New Roman"/>
        </w:rPr>
        <w:t>wykonali</w:t>
      </w:r>
      <w:r w:rsidR="00C64BEC" w:rsidRPr="003B351C">
        <w:rPr>
          <w:rFonts w:ascii="Times New Roman" w:hAnsi="Times New Roman" w:cs="Times New Roman"/>
        </w:rPr>
        <w:t xml:space="preserve"> </w:t>
      </w:r>
      <w:r w:rsidR="00AA4EBB">
        <w:rPr>
          <w:rFonts w:ascii="Times New Roman" w:hAnsi="Times New Roman" w:cs="Times New Roman"/>
        </w:rPr>
        <w:t xml:space="preserve">zadanie związane z </w:t>
      </w:r>
      <w:r w:rsidR="00C64BEC" w:rsidRPr="003B351C">
        <w:rPr>
          <w:rFonts w:ascii="Times New Roman" w:hAnsi="Times New Roman" w:cs="Times New Roman"/>
        </w:rPr>
        <w:t>obliczeni</w:t>
      </w:r>
      <w:r w:rsidR="00AA4EBB">
        <w:rPr>
          <w:rFonts w:ascii="Times New Roman" w:hAnsi="Times New Roman" w:cs="Times New Roman"/>
        </w:rPr>
        <w:t>em</w:t>
      </w:r>
      <w:r w:rsidR="0078524D">
        <w:rPr>
          <w:rFonts w:ascii="Times New Roman" w:hAnsi="Times New Roman" w:cs="Times New Roman"/>
        </w:rPr>
        <w:t xml:space="preserve"> </w:t>
      </w:r>
      <w:r w:rsidR="00C64BEC" w:rsidRPr="003B351C">
        <w:rPr>
          <w:rFonts w:ascii="Times New Roman" w:hAnsi="Times New Roman" w:cs="Times New Roman"/>
        </w:rPr>
        <w:t>kosztów zakupu</w:t>
      </w:r>
      <w:r w:rsidR="000400EE" w:rsidRPr="003B351C">
        <w:rPr>
          <w:rFonts w:ascii="Times New Roman" w:hAnsi="Times New Roman" w:cs="Times New Roman"/>
        </w:rPr>
        <w:t xml:space="preserve">, </w:t>
      </w:r>
      <w:r w:rsidR="00AA4EBB">
        <w:rPr>
          <w:rFonts w:ascii="Times New Roman" w:hAnsi="Times New Roman" w:cs="Times New Roman"/>
        </w:rPr>
        <w:t xml:space="preserve">z uwzględnieniem rabatu. Najlepiej </w:t>
      </w:r>
      <w:r w:rsidR="00137F21" w:rsidRPr="003B351C">
        <w:rPr>
          <w:rFonts w:ascii="Times New Roman" w:hAnsi="Times New Roman" w:cs="Times New Roman"/>
        </w:rPr>
        <w:t>wykonali obliczenia dotyczące długoś</w:t>
      </w:r>
      <w:r w:rsidR="00AA4EBB">
        <w:rPr>
          <w:rFonts w:ascii="Times New Roman" w:hAnsi="Times New Roman" w:cs="Times New Roman"/>
        </w:rPr>
        <w:t>ci zgodnie z warunkami zadania oraz zadanie związane ze z</w:t>
      </w:r>
      <w:r w:rsidR="00C64BEC" w:rsidRPr="003B351C">
        <w:rPr>
          <w:rFonts w:ascii="Times New Roman" w:hAnsi="Times New Roman" w:cs="Times New Roman"/>
        </w:rPr>
        <w:t>rozumie</w:t>
      </w:r>
      <w:r w:rsidR="00AA4EBB">
        <w:rPr>
          <w:rFonts w:ascii="Times New Roman" w:hAnsi="Times New Roman" w:cs="Times New Roman"/>
        </w:rPr>
        <w:t>niem</w:t>
      </w:r>
      <w:r w:rsidR="00C64BEC" w:rsidRPr="003B351C">
        <w:rPr>
          <w:rFonts w:ascii="Times New Roman" w:hAnsi="Times New Roman" w:cs="Times New Roman"/>
        </w:rPr>
        <w:t xml:space="preserve"> potrzeb</w:t>
      </w:r>
      <w:r w:rsidR="00AA4EBB">
        <w:rPr>
          <w:rFonts w:ascii="Times New Roman" w:hAnsi="Times New Roman" w:cs="Times New Roman"/>
        </w:rPr>
        <w:t>y stosowania zasad bezpieczeństwa.</w:t>
      </w:r>
    </w:p>
    <w:p w:rsidR="008A17A6" w:rsidRPr="00803780" w:rsidRDefault="008A17A6" w:rsidP="008A17A6">
      <w:pPr>
        <w:spacing w:before="100" w:beforeAutospacing="1" w:after="100" w:afterAutospacing="1" w:line="240" w:lineRule="auto"/>
        <w:rPr>
          <w:rFonts w:ascii="Times New Roman" w:eastAsia="Times New Roman" w:hAnsi="Times New Roman" w:cs="Times New Roman"/>
          <w:lang w:eastAsia="pl-PL"/>
        </w:rPr>
      </w:pPr>
      <w:r w:rsidRPr="00803780">
        <w:rPr>
          <w:rFonts w:ascii="Times New Roman" w:eastAsia="Times New Roman" w:hAnsi="Times New Roman" w:cs="Times New Roman"/>
          <w:b/>
          <w:bCs/>
          <w:lang w:eastAsia="pl-PL"/>
        </w:rPr>
        <w:t>KORZYSTANIE Z INFORMACJI</w:t>
      </w:r>
      <w:r w:rsidR="001E4330">
        <w:rPr>
          <w:rFonts w:ascii="Times New Roman" w:eastAsia="Times New Roman" w:hAnsi="Times New Roman" w:cs="Times New Roman"/>
          <w:b/>
          <w:bCs/>
          <w:lang w:eastAsia="pl-PL"/>
        </w:rPr>
        <w:t>:</w:t>
      </w:r>
    </w:p>
    <w:p w:rsidR="00137F21" w:rsidRPr="003B351C" w:rsidRDefault="008A17A6" w:rsidP="008A17A6">
      <w:pPr>
        <w:spacing w:before="100" w:beforeAutospacing="1" w:after="100" w:afterAutospacing="1" w:line="240" w:lineRule="auto"/>
        <w:rPr>
          <w:rFonts w:ascii="Times New Roman" w:eastAsia="Times New Roman" w:hAnsi="Times New Roman" w:cs="Times New Roman"/>
          <w:szCs w:val="24"/>
          <w:lang w:eastAsia="pl-PL"/>
        </w:rPr>
      </w:pPr>
      <w:r w:rsidRPr="003B351C">
        <w:rPr>
          <w:rFonts w:ascii="Times New Roman" w:eastAsia="Times New Roman" w:hAnsi="Times New Roman" w:cs="Times New Roman"/>
          <w:szCs w:val="24"/>
          <w:lang w:eastAsia="pl-PL"/>
        </w:rPr>
        <w:t xml:space="preserve">Za zadania sprawdzające umiejętność </w:t>
      </w:r>
      <w:r w:rsidRPr="003B351C">
        <w:rPr>
          <w:rFonts w:ascii="Times New Roman" w:eastAsia="Times New Roman" w:hAnsi="Times New Roman" w:cs="Times New Roman"/>
          <w:i/>
          <w:iCs/>
          <w:szCs w:val="24"/>
          <w:lang w:eastAsia="pl-PL"/>
        </w:rPr>
        <w:t xml:space="preserve">korzystania z informacji </w:t>
      </w:r>
      <w:r w:rsidRPr="003B351C">
        <w:rPr>
          <w:rFonts w:ascii="Times New Roman" w:eastAsia="Times New Roman" w:hAnsi="Times New Roman" w:cs="Times New Roman"/>
          <w:szCs w:val="24"/>
          <w:lang w:eastAsia="pl-PL"/>
        </w:rPr>
        <w:t xml:space="preserve">można było uzyskać </w:t>
      </w:r>
      <w:r w:rsidR="00267555" w:rsidRPr="003B351C">
        <w:rPr>
          <w:rFonts w:ascii="Times New Roman" w:eastAsia="Times New Roman" w:hAnsi="Times New Roman" w:cs="Times New Roman"/>
          <w:szCs w:val="24"/>
          <w:lang w:eastAsia="pl-PL"/>
        </w:rPr>
        <w:t>2</w:t>
      </w:r>
      <w:r w:rsidRPr="003B351C">
        <w:rPr>
          <w:rFonts w:ascii="Times New Roman" w:eastAsia="Times New Roman" w:hAnsi="Times New Roman" w:cs="Times New Roman"/>
          <w:szCs w:val="24"/>
          <w:lang w:eastAsia="pl-PL"/>
        </w:rPr>
        <w:t xml:space="preserve"> punkty (100%.) Średni wynik uzyskany przez naszych uczniów wynosi: </w:t>
      </w:r>
      <w:r w:rsidR="00267555" w:rsidRPr="003B351C">
        <w:rPr>
          <w:rFonts w:ascii="Times New Roman" w:eastAsia="Times New Roman" w:hAnsi="Times New Roman" w:cs="Times New Roman"/>
          <w:szCs w:val="24"/>
          <w:lang w:eastAsia="pl-PL"/>
        </w:rPr>
        <w:t>1,43</w:t>
      </w:r>
      <w:r w:rsidRPr="003B351C">
        <w:rPr>
          <w:rFonts w:ascii="Times New Roman" w:eastAsia="Times New Roman" w:hAnsi="Times New Roman" w:cs="Times New Roman"/>
          <w:szCs w:val="24"/>
          <w:lang w:eastAsia="pl-PL"/>
        </w:rPr>
        <w:t xml:space="preserve"> punktów (</w:t>
      </w:r>
      <w:r w:rsidR="00267555" w:rsidRPr="003B351C">
        <w:rPr>
          <w:rFonts w:ascii="Times New Roman" w:eastAsia="Times New Roman" w:hAnsi="Times New Roman" w:cs="Times New Roman"/>
          <w:szCs w:val="24"/>
          <w:lang w:eastAsia="pl-PL"/>
        </w:rPr>
        <w:t>72</w:t>
      </w:r>
      <w:r w:rsidRPr="003B351C">
        <w:rPr>
          <w:rFonts w:ascii="Times New Roman" w:eastAsia="Times New Roman" w:hAnsi="Times New Roman" w:cs="Times New Roman"/>
          <w:szCs w:val="24"/>
          <w:lang w:eastAsia="pl-PL"/>
        </w:rPr>
        <w:t>%).</w:t>
      </w:r>
      <w:r w:rsidR="00267555" w:rsidRPr="003B351C">
        <w:rPr>
          <w:rFonts w:ascii="Times New Roman" w:eastAsia="Times New Roman" w:hAnsi="Times New Roman" w:cs="Times New Roman"/>
          <w:szCs w:val="24"/>
          <w:lang w:eastAsia="pl-PL"/>
        </w:rPr>
        <w:t xml:space="preserve"> 7</w:t>
      </w:r>
      <w:r w:rsidRPr="003B351C">
        <w:rPr>
          <w:rFonts w:ascii="Times New Roman" w:eastAsia="Times New Roman" w:hAnsi="Times New Roman" w:cs="Times New Roman"/>
          <w:szCs w:val="24"/>
          <w:lang w:eastAsia="pl-PL"/>
        </w:rPr>
        <w:t xml:space="preserve"> uczniów otrzymało maksymalną liczbę punktów</w:t>
      </w:r>
      <w:r w:rsidR="00137F21" w:rsidRPr="003B351C">
        <w:rPr>
          <w:rFonts w:ascii="Times New Roman" w:eastAsia="Times New Roman" w:hAnsi="Times New Roman" w:cs="Times New Roman"/>
          <w:szCs w:val="24"/>
          <w:lang w:eastAsia="pl-PL"/>
        </w:rPr>
        <w:t>.</w:t>
      </w:r>
      <w:r w:rsidRPr="003B351C">
        <w:rPr>
          <w:rFonts w:ascii="Times New Roman" w:eastAsia="Times New Roman" w:hAnsi="Times New Roman" w:cs="Times New Roman"/>
          <w:szCs w:val="24"/>
          <w:lang w:eastAsia="pl-PL"/>
        </w:rPr>
        <w:t xml:space="preserve"> Najmniejszą liczbę pkt. – </w:t>
      </w:r>
      <w:r w:rsidR="00267555" w:rsidRPr="003B351C">
        <w:rPr>
          <w:rFonts w:ascii="Times New Roman" w:eastAsia="Times New Roman" w:hAnsi="Times New Roman" w:cs="Times New Roman"/>
          <w:szCs w:val="24"/>
          <w:lang w:eastAsia="pl-PL"/>
        </w:rPr>
        <w:t>0</w:t>
      </w:r>
      <w:r w:rsidRPr="003B351C">
        <w:rPr>
          <w:rFonts w:ascii="Times New Roman" w:eastAsia="Times New Roman" w:hAnsi="Times New Roman" w:cs="Times New Roman"/>
          <w:szCs w:val="24"/>
          <w:lang w:eastAsia="pl-PL"/>
        </w:rPr>
        <w:t xml:space="preserve"> w  otrzymał </w:t>
      </w:r>
      <w:r w:rsidR="00267555" w:rsidRPr="003B351C">
        <w:rPr>
          <w:rFonts w:ascii="Times New Roman" w:eastAsia="Times New Roman" w:hAnsi="Times New Roman" w:cs="Times New Roman"/>
          <w:szCs w:val="24"/>
          <w:lang w:eastAsia="pl-PL"/>
        </w:rPr>
        <w:t>1</w:t>
      </w:r>
      <w:r w:rsidRPr="003B351C">
        <w:rPr>
          <w:rFonts w:ascii="Times New Roman" w:eastAsia="Times New Roman" w:hAnsi="Times New Roman" w:cs="Times New Roman"/>
          <w:szCs w:val="24"/>
          <w:lang w:eastAsia="pl-PL"/>
        </w:rPr>
        <w:t xml:space="preserve"> </w:t>
      </w:r>
      <w:r w:rsidR="00267555" w:rsidRPr="003B351C">
        <w:rPr>
          <w:rFonts w:ascii="Times New Roman" w:eastAsia="Times New Roman" w:hAnsi="Times New Roman" w:cs="Times New Roman"/>
          <w:szCs w:val="24"/>
          <w:lang w:eastAsia="pl-PL"/>
        </w:rPr>
        <w:t>uczeń</w:t>
      </w:r>
      <w:r w:rsidR="00137F21" w:rsidRPr="003B351C">
        <w:rPr>
          <w:rFonts w:ascii="Times New Roman" w:eastAsia="Times New Roman" w:hAnsi="Times New Roman" w:cs="Times New Roman"/>
          <w:szCs w:val="24"/>
          <w:lang w:eastAsia="pl-PL"/>
        </w:rPr>
        <w:t xml:space="preserve"> kl. VI </w:t>
      </w:r>
      <w:r w:rsidRPr="003B351C">
        <w:rPr>
          <w:rFonts w:ascii="Times New Roman" w:eastAsia="Times New Roman" w:hAnsi="Times New Roman" w:cs="Times New Roman"/>
          <w:szCs w:val="24"/>
          <w:lang w:eastAsia="pl-PL"/>
        </w:rPr>
        <w:t xml:space="preserve">. </w:t>
      </w:r>
      <w:r w:rsidR="00137F21" w:rsidRPr="003B351C">
        <w:rPr>
          <w:rFonts w:ascii="Times New Roman" w:hAnsi="Times New Roman" w:cs="Times New Roman"/>
          <w:szCs w:val="24"/>
        </w:rPr>
        <w:t xml:space="preserve">W obszarze </w:t>
      </w:r>
      <w:r w:rsidR="00137F21" w:rsidRPr="003B351C">
        <w:rPr>
          <w:rStyle w:val="Uwydatnienie"/>
          <w:rFonts w:ascii="Times New Roman" w:hAnsi="Times New Roman" w:cs="Times New Roman"/>
          <w:szCs w:val="24"/>
        </w:rPr>
        <w:t xml:space="preserve">korzystania z informacji </w:t>
      </w:r>
      <w:r w:rsidR="00137F21" w:rsidRPr="003B351C">
        <w:rPr>
          <w:rFonts w:ascii="Times New Roman" w:hAnsi="Times New Roman" w:cs="Times New Roman"/>
          <w:szCs w:val="24"/>
        </w:rPr>
        <w:t xml:space="preserve">uczniowie poprawnie </w:t>
      </w:r>
      <w:r w:rsidR="00216F0F" w:rsidRPr="003B351C">
        <w:rPr>
          <w:rFonts w:ascii="Times New Roman" w:hAnsi="Times New Roman" w:cs="Times New Roman"/>
          <w:szCs w:val="24"/>
        </w:rPr>
        <w:t>wskazywali źródło informacji</w:t>
      </w:r>
      <w:r w:rsidR="00137F21" w:rsidRPr="003B351C">
        <w:rPr>
          <w:rFonts w:ascii="Times New Roman" w:hAnsi="Times New Roman" w:cs="Times New Roman"/>
          <w:szCs w:val="24"/>
        </w:rPr>
        <w:t xml:space="preserve">, </w:t>
      </w:r>
      <w:r w:rsidR="00216F0F" w:rsidRPr="003B351C">
        <w:rPr>
          <w:rFonts w:ascii="Times New Roman" w:hAnsi="Times New Roman" w:cs="Times New Roman"/>
          <w:szCs w:val="24"/>
        </w:rPr>
        <w:t>natomiast mieli problemy z porządkowaniem wyrazów w kolejności alfabetycznej.</w:t>
      </w:r>
      <w:r w:rsidR="00803780" w:rsidRPr="003B351C">
        <w:rPr>
          <w:rFonts w:ascii="Times New Roman" w:eastAsia="Times New Roman" w:hAnsi="Times New Roman" w:cs="Times New Roman"/>
          <w:szCs w:val="24"/>
          <w:lang w:eastAsia="pl-PL"/>
        </w:rPr>
        <w:t xml:space="preserve"> </w:t>
      </w:r>
    </w:p>
    <w:p w:rsidR="00137F21" w:rsidRDefault="00137F21" w:rsidP="008A17A6">
      <w:pPr>
        <w:spacing w:before="100" w:beforeAutospacing="1" w:after="100" w:afterAutospacing="1" w:line="240" w:lineRule="auto"/>
        <w:rPr>
          <w:rFonts w:ascii="Times New Roman" w:eastAsia="Times New Roman" w:hAnsi="Times New Roman" w:cs="Times New Roman"/>
          <w:sz w:val="24"/>
          <w:szCs w:val="24"/>
          <w:lang w:eastAsia="pl-PL"/>
        </w:rPr>
      </w:pPr>
    </w:p>
    <w:p w:rsidR="00803780" w:rsidRPr="001675C4" w:rsidRDefault="00803780" w:rsidP="001675C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4330">
        <w:rPr>
          <w:rFonts w:ascii="Times New Roman" w:eastAsia="Times New Roman" w:hAnsi="Times New Roman" w:cs="Times New Roman"/>
          <w:sz w:val="24"/>
          <w:szCs w:val="24"/>
          <w:u w:val="single"/>
          <w:lang w:eastAsia="pl-PL"/>
        </w:rPr>
        <w:t>WNIOSKI UOGÓLNIAJACE</w:t>
      </w:r>
    </w:p>
    <w:p w:rsidR="00997890" w:rsidRPr="00997890" w:rsidRDefault="00997890" w:rsidP="009978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Sprawdzian </w:t>
      </w:r>
      <w:r w:rsidRPr="00997890">
        <w:rPr>
          <w:rFonts w:ascii="Times New Roman" w:eastAsia="Times New Roman" w:hAnsi="Times New Roman" w:cs="Times New Roman"/>
          <w:sz w:val="24"/>
          <w:szCs w:val="24"/>
          <w:lang w:eastAsia="pl-PL"/>
        </w:rPr>
        <w:t>zawierał</w:t>
      </w:r>
      <w:r w:rsidR="00CD6D1B">
        <w:rPr>
          <w:rFonts w:ascii="Times New Roman" w:eastAsia="Times New Roman" w:hAnsi="Times New Roman" w:cs="Times New Roman"/>
          <w:sz w:val="24"/>
          <w:szCs w:val="24"/>
          <w:lang w:eastAsia="pl-PL"/>
        </w:rPr>
        <w:t xml:space="preserve"> dla uczniów</w:t>
      </w:r>
      <w:r w:rsidRPr="009978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jedno zadanie bardzo trudne.  Trudne okazało</w:t>
      </w:r>
      <w:r w:rsidRPr="00997890">
        <w:rPr>
          <w:rFonts w:ascii="Times New Roman" w:eastAsia="Times New Roman" w:hAnsi="Times New Roman" w:cs="Times New Roman"/>
          <w:sz w:val="24"/>
          <w:szCs w:val="24"/>
          <w:lang w:eastAsia="pl-PL"/>
        </w:rPr>
        <w:t xml:space="preserve"> się  </w:t>
      </w:r>
      <w:r>
        <w:rPr>
          <w:rFonts w:ascii="Times New Roman" w:eastAsia="Times New Roman" w:hAnsi="Times New Roman" w:cs="Times New Roman"/>
          <w:sz w:val="24"/>
          <w:szCs w:val="24"/>
          <w:lang w:eastAsia="pl-PL"/>
        </w:rPr>
        <w:t>jedno</w:t>
      </w:r>
    </w:p>
    <w:p w:rsidR="00997890" w:rsidRDefault="000C0744" w:rsidP="009978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w:t>
      </w:r>
      <w:r w:rsidR="00997890">
        <w:rPr>
          <w:rFonts w:ascii="Times New Roman" w:eastAsia="Times New Roman" w:hAnsi="Times New Roman" w:cs="Times New Roman"/>
          <w:sz w:val="24"/>
          <w:szCs w:val="24"/>
          <w:lang w:eastAsia="pl-PL"/>
        </w:rPr>
        <w:t>, a umiarkowanie trudne</w:t>
      </w:r>
      <w:r w:rsidR="0080223D">
        <w:rPr>
          <w:rFonts w:ascii="Times New Roman" w:eastAsia="Times New Roman" w:hAnsi="Times New Roman" w:cs="Times New Roman"/>
          <w:sz w:val="24"/>
          <w:szCs w:val="24"/>
          <w:lang w:eastAsia="pl-PL"/>
        </w:rPr>
        <w:t xml:space="preserve"> -</w:t>
      </w:r>
      <w:r w:rsidR="00997890">
        <w:rPr>
          <w:rFonts w:ascii="Times New Roman" w:eastAsia="Times New Roman" w:hAnsi="Times New Roman" w:cs="Times New Roman"/>
          <w:sz w:val="24"/>
          <w:szCs w:val="24"/>
          <w:lang w:eastAsia="pl-PL"/>
        </w:rPr>
        <w:t xml:space="preserve"> siedem</w:t>
      </w:r>
      <w:r w:rsidR="00997890" w:rsidRPr="00997890">
        <w:rPr>
          <w:rFonts w:ascii="Times New Roman" w:eastAsia="Times New Roman" w:hAnsi="Times New Roman" w:cs="Times New Roman"/>
          <w:sz w:val="24"/>
          <w:szCs w:val="24"/>
          <w:lang w:eastAsia="pl-PL"/>
        </w:rPr>
        <w:t xml:space="preserve">. Było </w:t>
      </w:r>
      <w:r w:rsidR="00997890">
        <w:rPr>
          <w:rFonts w:ascii="Times New Roman" w:eastAsia="Times New Roman" w:hAnsi="Times New Roman" w:cs="Times New Roman"/>
          <w:sz w:val="24"/>
          <w:szCs w:val="24"/>
          <w:lang w:eastAsia="pl-PL"/>
        </w:rPr>
        <w:t>sześć</w:t>
      </w:r>
      <w:r w:rsidR="00997890" w:rsidRPr="00997890">
        <w:rPr>
          <w:rFonts w:ascii="Times New Roman" w:eastAsia="Times New Roman" w:hAnsi="Times New Roman" w:cs="Times New Roman"/>
          <w:sz w:val="24"/>
          <w:szCs w:val="24"/>
          <w:lang w:eastAsia="pl-PL"/>
        </w:rPr>
        <w:t xml:space="preserve"> zadań bardzo łatwych i </w:t>
      </w:r>
      <w:r w:rsidR="00997890">
        <w:rPr>
          <w:rFonts w:ascii="Times New Roman" w:eastAsia="Times New Roman" w:hAnsi="Times New Roman" w:cs="Times New Roman"/>
          <w:sz w:val="24"/>
          <w:szCs w:val="24"/>
          <w:lang w:eastAsia="pl-PL"/>
        </w:rPr>
        <w:t>dziewięć</w:t>
      </w:r>
      <w:r w:rsidR="00997890" w:rsidRPr="00997890">
        <w:rPr>
          <w:rFonts w:ascii="Times New Roman" w:eastAsia="Times New Roman" w:hAnsi="Times New Roman" w:cs="Times New Roman"/>
          <w:sz w:val="24"/>
          <w:szCs w:val="24"/>
          <w:lang w:eastAsia="pl-PL"/>
        </w:rPr>
        <w:t xml:space="preserve"> łatwych.</w:t>
      </w:r>
    </w:p>
    <w:p w:rsidR="00997890" w:rsidRPr="00997890" w:rsidRDefault="00997890" w:rsidP="00997890">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tblPr>
      <w:tblGrid>
        <w:gridCol w:w="1574"/>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tblGrid>
      <w:tr w:rsidR="008E756F" w:rsidRPr="008E756F" w:rsidTr="00997890">
        <w:tc>
          <w:tcPr>
            <w:tcW w:w="1701" w:type="dxa"/>
          </w:tcPr>
          <w:p w:rsidR="008E756F" w:rsidRPr="008E756F" w:rsidRDefault="008E756F" w:rsidP="008A17A6">
            <w:pPr>
              <w:spacing w:before="100" w:beforeAutospacing="1" w:after="100" w:afterAutospacing="1"/>
              <w:rPr>
                <w:rFonts w:ascii="Times New Roman" w:eastAsia="Times New Roman" w:hAnsi="Times New Roman" w:cs="Times New Roman"/>
                <w:lang w:eastAsia="pl-PL"/>
              </w:rPr>
            </w:pPr>
            <w:r w:rsidRPr="008E756F">
              <w:rPr>
                <w:rFonts w:ascii="Times New Roman" w:eastAsia="Times New Roman" w:hAnsi="Times New Roman" w:cs="Times New Roman"/>
                <w:lang w:eastAsia="pl-PL"/>
              </w:rPr>
              <w:t>Bardzo łatwe</w:t>
            </w:r>
          </w:p>
        </w:tc>
        <w:tc>
          <w:tcPr>
            <w:tcW w:w="295" w:type="dxa"/>
            <w:tcBorders>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3</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8</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15</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19</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20</w:t>
            </w: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right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left w:val="nil"/>
              <w:bottom w:val="nil"/>
            </w:tcBorders>
            <w:shd w:val="clear" w:color="auto" w:fill="DBE5F1" w:themeFill="accent1" w:themeFillTint="33"/>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r>
      <w:tr w:rsidR="008E756F" w:rsidRPr="008E756F" w:rsidTr="00997890">
        <w:tc>
          <w:tcPr>
            <w:tcW w:w="1701" w:type="dxa"/>
          </w:tcPr>
          <w:p w:rsidR="008E756F" w:rsidRPr="008E756F" w:rsidRDefault="008E756F" w:rsidP="008A17A6">
            <w:pPr>
              <w:spacing w:before="100" w:beforeAutospacing="1" w:after="100" w:afterAutospacing="1"/>
              <w:rPr>
                <w:rFonts w:ascii="Times New Roman" w:eastAsia="Times New Roman" w:hAnsi="Times New Roman" w:cs="Times New Roman"/>
                <w:lang w:eastAsia="pl-PL"/>
              </w:rPr>
            </w:pPr>
            <w:r w:rsidRPr="008E756F">
              <w:rPr>
                <w:rFonts w:ascii="Times New Roman" w:eastAsia="Times New Roman" w:hAnsi="Times New Roman" w:cs="Times New Roman"/>
                <w:lang w:eastAsia="pl-PL"/>
              </w:rPr>
              <w:t>Łatwe</w:t>
            </w:r>
          </w:p>
        </w:tc>
        <w:tc>
          <w:tcPr>
            <w:tcW w:w="295" w:type="dxa"/>
            <w:tcBorders>
              <w:top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6</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9</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10</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11</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12</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13</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17</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21</w:t>
            </w: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tcBorders>
            <w:shd w:val="clear" w:color="auto" w:fill="B8CCE4" w:themeFill="accent1" w:themeFillTint="66"/>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r>
      <w:tr w:rsidR="008E756F" w:rsidRPr="008E756F" w:rsidTr="00997890">
        <w:tc>
          <w:tcPr>
            <w:tcW w:w="1701" w:type="dxa"/>
          </w:tcPr>
          <w:p w:rsidR="008E756F" w:rsidRPr="008E756F" w:rsidRDefault="008E756F" w:rsidP="008A17A6">
            <w:pPr>
              <w:spacing w:before="100" w:beforeAutospacing="1" w:after="100" w:afterAutospacing="1"/>
              <w:rPr>
                <w:rFonts w:ascii="Times New Roman" w:eastAsia="Times New Roman" w:hAnsi="Times New Roman" w:cs="Times New Roman"/>
                <w:lang w:eastAsia="pl-PL"/>
              </w:rPr>
            </w:pPr>
            <w:r w:rsidRPr="008E756F">
              <w:rPr>
                <w:rFonts w:ascii="Times New Roman" w:eastAsia="Times New Roman" w:hAnsi="Times New Roman" w:cs="Times New Roman"/>
                <w:lang w:eastAsia="pl-PL"/>
              </w:rPr>
              <w:t>Umiar. trudne</w:t>
            </w:r>
          </w:p>
        </w:tc>
        <w:tc>
          <w:tcPr>
            <w:tcW w:w="295" w:type="dxa"/>
            <w:tcBorders>
              <w:top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4</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5</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7</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14</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18</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22</w:t>
            </w:r>
          </w:p>
        </w:tc>
        <w:tc>
          <w:tcPr>
            <w:tcW w:w="295" w:type="dxa"/>
            <w:tcBorders>
              <w:top w:val="nil"/>
              <w:left w:val="nil"/>
              <w:bottom w:val="nil"/>
              <w:right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23</w:t>
            </w:r>
          </w:p>
        </w:tc>
        <w:tc>
          <w:tcPr>
            <w:tcW w:w="295" w:type="dxa"/>
            <w:tcBorders>
              <w:top w:val="nil"/>
              <w:left w:val="nil"/>
              <w:bottom w:val="nil"/>
            </w:tcBorders>
            <w:shd w:val="clear" w:color="auto" w:fill="95B3D7" w:themeFill="accent1" w:themeFillTint="99"/>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r>
      <w:tr w:rsidR="008E756F" w:rsidRPr="008E756F" w:rsidTr="00997890">
        <w:tc>
          <w:tcPr>
            <w:tcW w:w="1701" w:type="dxa"/>
          </w:tcPr>
          <w:p w:rsidR="008E756F" w:rsidRPr="008E756F" w:rsidRDefault="008E756F" w:rsidP="008A17A6">
            <w:pPr>
              <w:spacing w:before="100" w:beforeAutospacing="1" w:after="100" w:afterAutospacing="1"/>
              <w:rPr>
                <w:rFonts w:ascii="Times New Roman" w:eastAsia="Times New Roman" w:hAnsi="Times New Roman" w:cs="Times New Roman"/>
                <w:lang w:eastAsia="pl-PL"/>
              </w:rPr>
            </w:pPr>
            <w:r w:rsidRPr="008E756F">
              <w:rPr>
                <w:rFonts w:ascii="Times New Roman" w:eastAsia="Times New Roman" w:hAnsi="Times New Roman" w:cs="Times New Roman"/>
                <w:lang w:eastAsia="pl-PL"/>
              </w:rPr>
              <w:t xml:space="preserve">Trudne </w:t>
            </w:r>
          </w:p>
        </w:tc>
        <w:tc>
          <w:tcPr>
            <w:tcW w:w="295" w:type="dxa"/>
            <w:tcBorders>
              <w:top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16</w:t>
            </w: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right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bottom w:val="nil"/>
            </w:tcBorders>
            <w:shd w:val="clear" w:color="auto" w:fill="365F91" w:themeFill="accent1" w:themeFillShade="BF"/>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r>
      <w:tr w:rsidR="008E756F" w:rsidRPr="008E756F" w:rsidTr="00997890">
        <w:tc>
          <w:tcPr>
            <w:tcW w:w="1701" w:type="dxa"/>
          </w:tcPr>
          <w:p w:rsidR="008E756F" w:rsidRPr="008E756F" w:rsidRDefault="008E756F" w:rsidP="008A17A6">
            <w:pPr>
              <w:spacing w:before="100" w:beforeAutospacing="1" w:after="100" w:afterAutospacing="1"/>
              <w:rPr>
                <w:rFonts w:ascii="Times New Roman" w:eastAsia="Times New Roman" w:hAnsi="Times New Roman" w:cs="Times New Roman"/>
                <w:lang w:eastAsia="pl-PL"/>
              </w:rPr>
            </w:pPr>
            <w:r w:rsidRPr="008E756F">
              <w:rPr>
                <w:rFonts w:ascii="Times New Roman" w:eastAsia="Times New Roman" w:hAnsi="Times New Roman" w:cs="Times New Roman"/>
                <w:lang w:eastAsia="pl-PL"/>
              </w:rPr>
              <w:t>Bardzo trudne</w:t>
            </w:r>
          </w:p>
        </w:tc>
        <w:tc>
          <w:tcPr>
            <w:tcW w:w="295" w:type="dxa"/>
            <w:tcBorders>
              <w:top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righ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p>
        </w:tc>
        <w:tc>
          <w:tcPr>
            <w:tcW w:w="295" w:type="dxa"/>
            <w:tcBorders>
              <w:top w:val="nil"/>
              <w:left w:val="nil"/>
            </w:tcBorders>
            <w:shd w:val="clear" w:color="auto" w:fill="244061" w:themeFill="accent1" w:themeFillShade="80"/>
          </w:tcPr>
          <w:p w:rsidR="008E756F" w:rsidRPr="00997890" w:rsidRDefault="008E756F" w:rsidP="008A17A6">
            <w:pPr>
              <w:spacing w:before="100" w:beforeAutospacing="1" w:after="100" w:afterAutospacing="1"/>
              <w:rPr>
                <w:rFonts w:ascii="Times New Roman" w:eastAsia="Times New Roman" w:hAnsi="Times New Roman" w:cs="Times New Roman"/>
                <w:b/>
                <w:sz w:val="18"/>
                <w:szCs w:val="18"/>
                <w:lang w:eastAsia="pl-PL"/>
              </w:rPr>
            </w:pPr>
            <w:r w:rsidRPr="00997890">
              <w:rPr>
                <w:rFonts w:ascii="Times New Roman" w:eastAsia="Times New Roman" w:hAnsi="Times New Roman" w:cs="Times New Roman"/>
                <w:b/>
                <w:sz w:val="18"/>
                <w:szCs w:val="18"/>
                <w:lang w:eastAsia="pl-PL"/>
              </w:rPr>
              <w:t>24</w:t>
            </w:r>
          </w:p>
        </w:tc>
      </w:tr>
    </w:tbl>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1675C4" w:rsidRDefault="001675C4"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CD6D1B" w:rsidRDefault="00CD6D1B"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p>
    <w:p w:rsidR="008A17A6" w:rsidRDefault="008A17A6" w:rsidP="00803780">
      <w:pPr>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r w:rsidRPr="008A17A6">
        <w:rPr>
          <w:rFonts w:ascii="Times New Roman" w:eastAsia="Times New Roman" w:hAnsi="Times New Roman" w:cs="Times New Roman"/>
          <w:b/>
          <w:sz w:val="24"/>
          <w:szCs w:val="24"/>
          <w:u w:val="single"/>
          <w:lang w:eastAsia="pl-PL"/>
        </w:rPr>
        <w:t xml:space="preserve">Wnioski do pracy: </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U</w:t>
      </w:r>
      <w:r w:rsidR="004B0583" w:rsidRPr="00CE4020">
        <w:rPr>
          <w:rFonts w:ascii="Times New Roman" w:eastAsia="Times New Roman" w:hAnsi="Times New Roman" w:cs="Times New Roman"/>
          <w:szCs w:val="24"/>
          <w:lang w:eastAsia="pl-PL"/>
        </w:rPr>
        <w:t>trwalać wyznaczanie kierunków geograficznych pośrednich,</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sidRPr="00CE4020">
        <w:rPr>
          <w:rFonts w:ascii="Times New Roman" w:eastAsia="Times New Roman" w:hAnsi="Times New Roman" w:cs="Times New Roman"/>
          <w:szCs w:val="24"/>
          <w:lang w:eastAsia="pl-PL"/>
        </w:rPr>
        <w:t>Z</w:t>
      </w:r>
      <w:r w:rsidR="004B0583" w:rsidRPr="00CE4020">
        <w:rPr>
          <w:rFonts w:ascii="Times New Roman" w:eastAsia="Times New Roman" w:hAnsi="Times New Roman" w:cs="Times New Roman"/>
          <w:szCs w:val="24"/>
          <w:lang w:eastAsia="pl-PL"/>
        </w:rPr>
        <w:t xml:space="preserve">wracać uwagę na zachowanie trójdzielności kompozycji (wstęp, rozwinięcie, </w:t>
      </w:r>
    </w:p>
    <w:p w:rsidR="004B0583" w:rsidRPr="00CE4020" w:rsidRDefault="004B0583" w:rsidP="00CE4020">
      <w:pPr>
        <w:spacing w:after="0" w:line="240" w:lineRule="auto"/>
        <w:ind w:left="708"/>
        <w:rPr>
          <w:rFonts w:ascii="Times New Roman" w:eastAsia="Times New Roman" w:hAnsi="Times New Roman" w:cs="Times New Roman"/>
          <w:szCs w:val="24"/>
          <w:lang w:eastAsia="pl-PL"/>
        </w:rPr>
      </w:pPr>
      <w:r w:rsidRPr="00CE4020">
        <w:rPr>
          <w:rFonts w:ascii="Times New Roman" w:eastAsia="Times New Roman" w:hAnsi="Times New Roman" w:cs="Times New Roman"/>
          <w:szCs w:val="24"/>
          <w:lang w:eastAsia="pl-PL"/>
        </w:rPr>
        <w:t>zakończenie) oraz zamieszczanie akapitów,</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w:t>
      </w:r>
      <w:r w:rsidR="004B0583" w:rsidRPr="00CE4020">
        <w:rPr>
          <w:rFonts w:ascii="Times New Roman" w:eastAsia="Times New Roman" w:hAnsi="Times New Roman" w:cs="Times New Roman"/>
          <w:szCs w:val="24"/>
          <w:lang w:eastAsia="pl-PL"/>
        </w:rPr>
        <w:t>raca nad poprawnością ortograficzną i interpunkcyjną wypowiedzi pisemnych,</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Ć</w:t>
      </w:r>
      <w:r w:rsidR="004B0583" w:rsidRPr="00CE4020">
        <w:rPr>
          <w:rFonts w:ascii="Times New Roman" w:eastAsia="Times New Roman" w:hAnsi="Times New Roman" w:cs="Times New Roman"/>
          <w:szCs w:val="24"/>
          <w:lang w:eastAsia="pl-PL"/>
        </w:rPr>
        <w:t xml:space="preserve">wiczyć wypowiedzi uczniów  wymagające argumentowania swojego punktu </w:t>
      </w:r>
    </w:p>
    <w:p w:rsidR="004B0583" w:rsidRPr="00CE4020" w:rsidRDefault="004B0583" w:rsidP="00CE4020">
      <w:pPr>
        <w:spacing w:after="0" w:line="240" w:lineRule="auto"/>
        <w:ind w:left="708"/>
        <w:rPr>
          <w:rFonts w:ascii="Times New Roman" w:eastAsia="Times New Roman" w:hAnsi="Times New Roman" w:cs="Times New Roman"/>
          <w:szCs w:val="24"/>
          <w:lang w:eastAsia="pl-PL"/>
        </w:rPr>
      </w:pPr>
      <w:r w:rsidRPr="00CE4020">
        <w:rPr>
          <w:rFonts w:ascii="Times New Roman" w:eastAsia="Times New Roman" w:hAnsi="Times New Roman" w:cs="Times New Roman"/>
          <w:szCs w:val="24"/>
          <w:lang w:eastAsia="pl-PL"/>
        </w:rPr>
        <w:t>widzenia.</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w:t>
      </w:r>
      <w:r w:rsidR="004B0583" w:rsidRPr="00CE4020">
        <w:rPr>
          <w:rFonts w:ascii="Times New Roman" w:eastAsia="Times New Roman" w:hAnsi="Times New Roman" w:cs="Times New Roman"/>
          <w:szCs w:val="24"/>
          <w:lang w:eastAsia="pl-PL"/>
        </w:rPr>
        <w:t>oskonalić obliczenia czasowe związane z wyznaczaniem czasu  jaki upływa między wskazanymi datami oraz obliczeń związanych z zegarem,</w:t>
      </w:r>
    </w:p>
    <w:p w:rsidR="004B0583"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Ć</w:t>
      </w:r>
      <w:r w:rsidR="004B0583" w:rsidRPr="00CE4020">
        <w:rPr>
          <w:rFonts w:ascii="Times New Roman" w:eastAsia="Times New Roman" w:hAnsi="Times New Roman" w:cs="Times New Roman"/>
          <w:szCs w:val="24"/>
          <w:lang w:eastAsia="pl-PL"/>
        </w:rPr>
        <w:t>wiczyć zapisywanie treści zadań za pomocą jednodziałaniowych wyrażeń arytmetycznych,</w:t>
      </w:r>
    </w:p>
    <w:p w:rsidR="008A17A6" w:rsidRPr="00CE4020" w:rsidRDefault="00CE4020" w:rsidP="00CE4020">
      <w:pPr>
        <w:pStyle w:val="Akapitzlist"/>
        <w:numPr>
          <w:ilvl w:val="0"/>
          <w:numId w:val="4"/>
        </w:num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Ć</w:t>
      </w:r>
      <w:r w:rsidR="004B0583" w:rsidRPr="00CE4020">
        <w:rPr>
          <w:rFonts w:ascii="Times New Roman" w:eastAsia="Times New Roman" w:hAnsi="Times New Roman" w:cs="Times New Roman"/>
          <w:szCs w:val="24"/>
          <w:lang w:eastAsia="pl-PL"/>
        </w:rPr>
        <w:t>wiczyć rozwiązywanie zadań wieloetapowych, zwracać uwagę na doprowadzanie zadania do końca.</w:t>
      </w:r>
    </w:p>
    <w:p w:rsidR="00B72675" w:rsidRDefault="00B72675"/>
    <w:p w:rsidR="00907DE4" w:rsidRDefault="00907DE4"/>
    <w:sectPr w:rsidR="00907DE4" w:rsidSect="002B394A">
      <w:headerReference w:type="default" r:id="rId9"/>
      <w:footerReference w:type="default" r:id="rId10"/>
      <w:pgSz w:w="11906" w:h="16838"/>
      <w:pgMar w:top="851" w:right="72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20" w:rsidRDefault="00F40A20" w:rsidP="00D14BEB">
      <w:pPr>
        <w:spacing w:after="0" w:line="240" w:lineRule="auto"/>
      </w:pPr>
      <w:r>
        <w:separator/>
      </w:r>
    </w:p>
  </w:endnote>
  <w:endnote w:type="continuationSeparator" w:id="0">
    <w:p w:rsidR="00F40A20" w:rsidRDefault="00F40A20" w:rsidP="00D1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cised901EU-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023"/>
      <w:docPartObj>
        <w:docPartGallery w:val="Page Numbers (Bottom of Page)"/>
        <w:docPartUnique/>
      </w:docPartObj>
    </w:sdtPr>
    <w:sdtContent>
      <w:p w:rsidR="004122A1" w:rsidRDefault="00623551">
        <w:pPr>
          <w:pStyle w:val="Stopka"/>
          <w:jc w:val="right"/>
        </w:pPr>
        <w:fldSimple w:instr=" PAGE   \* MERGEFORMAT ">
          <w:r w:rsidR="00CE4020">
            <w:rPr>
              <w:noProof/>
            </w:rPr>
            <w:t>5</w:t>
          </w:r>
        </w:fldSimple>
      </w:p>
    </w:sdtContent>
  </w:sdt>
  <w:p w:rsidR="004122A1" w:rsidRDefault="004122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20" w:rsidRDefault="00F40A20" w:rsidP="00D14BEB">
      <w:pPr>
        <w:spacing w:after="0" w:line="240" w:lineRule="auto"/>
      </w:pPr>
      <w:r>
        <w:separator/>
      </w:r>
    </w:p>
  </w:footnote>
  <w:footnote w:type="continuationSeparator" w:id="0">
    <w:p w:rsidR="00F40A20" w:rsidRDefault="00F40A20" w:rsidP="00D1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1" w:rsidRDefault="00623551" w:rsidP="00D14BEB">
    <w:pPr>
      <w:pStyle w:val="Nagwek"/>
    </w:pPr>
    <w:r>
      <w:rPr>
        <w:noProof/>
      </w:rPr>
      <w:pict>
        <v:group id="_x0000_s2049" style="position:absolute;margin-left:51.75pt;margin-top:12.1pt;width:534.75pt;height:44.25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daeef3 [664]" stroked="f" strokecolor="white [3212]" strokeweight="1.5pt">
            <v:textbox style="mso-next-textbox:#_x0000_s2050">
              <w:txbxContent>
                <w:sdt>
                  <w:sdtPr>
                    <w:rPr>
                      <w:sz w:val="24"/>
                      <w:szCs w:val="24"/>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4122A1" w:rsidRPr="00D14BEB" w:rsidRDefault="004122A1" w:rsidP="00D14BEB">
                      <w:pPr>
                        <w:pStyle w:val="Nagwek"/>
                        <w:rPr>
                          <w:color w:val="FFFFFF" w:themeColor="background1"/>
                        </w:rPr>
                      </w:pPr>
                      <w:r>
                        <w:rPr>
                          <w:sz w:val="24"/>
                          <w:szCs w:val="24"/>
                        </w:rPr>
                        <w:t xml:space="preserve">Analiza wyników </w:t>
                      </w:r>
                      <w:r w:rsidR="00EE3276">
                        <w:rPr>
                          <w:sz w:val="24"/>
                          <w:szCs w:val="24"/>
                        </w:rPr>
                        <w:t>Próbnego S</w:t>
                      </w:r>
                      <w:r>
                        <w:rPr>
                          <w:sz w:val="24"/>
                          <w:szCs w:val="24"/>
                        </w:rPr>
                        <w:t xml:space="preserve">prawdzianu </w:t>
                      </w:r>
                      <w:r w:rsidR="00EE3276">
                        <w:rPr>
                          <w:sz w:val="24"/>
                          <w:szCs w:val="24"/>
                        </w:rPr>
                        <w:t xml:space="preserve">z OPERONEM </w:t>
                      </w:r>
                      <w:r>
                        <w:rPr>
                          <w:sz w:val="24"/>
                          <w:szCs w:val="24"/>
                        </w:rPr>
                        <w:t>w VI  klasie  Szkoły Podstawowej w Dobczynie</w:t>
                      </w:r>
                    </w:p>
                  </w:sdtContent>
                </w:sdt>
              </w:txbxContent>
            </v:textbox>
          </v:rect>
          <v:rect id="_x0000_s2051" style="position:absolute;left:9763;top:360;width:2102;height:720;mso-position-horizontal-relative:page;mso-position-vertical:center;mso-position-vertical-relative:top-margin-area;v-text-anchor:middle" fillcolor="#daeef3 [664]" stroked="f" strokecolor="white [3212]" strokeweight="2pt">
            <v:fill color2="#943634 [2405]"/>
            <v:textbox style="mso-next-textbox:#_x0000_s2051">
              <w:txbxContent>
                <w:sdt>
                  <w:sdtPr>
                    <w:rPr>
                      <w:sz w:val="32"/>
                      <w:szCs w:val="32"/>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4122A1" w:rsidRPr="00D14BEB" w:rsidRDefault="00827FED" w:rsidP="00D14BEB">
                      <w:pPr>
                        <w:pStyle w:val="Nagwek"/>
                        <w:rPr>
                          <w:sz w:val="32"/>
                          <w:szCs w:val="32"/>
                        </w:rPr>
                      </w:pPr>
                      <w:r>
                        <w:rPr>
                          <w:sz w:val="32"/>
                          <w:szCs w:val="32"/>
                        </w:rPr>
                        <w:t>2011/</w:t>
                      </w:r>
                      <w:r w:rsidR="00EE3276">
                        <w:rPr>
                          <w:sz w:val="32"/>
                          <w:szCs w:val="32"/>
                        </w:rPr>
                        <w:t>2012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827FED">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78"/>
    <w:multiLevelType w:val="hybridMultilevel"/>
    <w:tmpl w:val="AF222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F033FB"/>
    <w:multiLevelType w:val="hybridMultilevel"/>
    <w:tmpl w:val="A7BE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554B6F"/>
    <w:multiLevelType w:val="hybridMultilevel"/>
    <w:tmpl w:val="5240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9763ACF"/>
    <w:multiLevelType w:val="hybridMultilevel"/>
    <w:tmpl w:val="989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1506">
      <o:colormenu v:ext="edit" fillcolor="none [664]"/>
    </o:shapedefaults>
    <o:shapelayout v:ext="edit">
      <o:idmap v:ext="edit" data="2"/>
    </o:shapelayout>
  </w:hdrShapeDefaults>
  <w:footnotePr>
    <w:footnote w:id="-1"/>
    <w:footnote w:id="0"/>
  </w:footnotePr>
  <w:endnotePr>
    <w:endnote w:id="-1"/>
    <w:endnote w:id="0"/>
  </w:endnotePr>
  <w:compat/>
  <w:rsids>
    <w:rsidRoot w:val="008A17A6"/>
    <w:rsid w:val="000400EE"/>
    <w:rsid w:val="000650A3"/>
    <w:rsid w:val="0006612C"/>
    <w:rsid w:val="00071716"/>
    <w:rsid w:val="000B0375"/>
    <w:rsid w:val="000C0744"/>
    <w:rsid w:val="000D6300"/>
    <w:rsid w:val="00120F7F"/>
    <w:rsid w:val="00137F21"/>
    <w:rsid w:val="00145B70"/>
    <w:rsid w:val="001675C4"/>
    <w:rsid w:val="001C4122"/>
    <w:rsid w:val="001D2E29"/>
    <w:rsid w:val="001E4330"/>
    <w:rsid w:val="00216F0F"/>
    <w:rsid w:val="00223965"/>
    <w:rsid w:val="0022550A"/>
    <w:rsid w:val="00267555"/>
    <w:rsid w:val="0029128E"/>
    <w:rsid w:val="002A4E30"/>
    <w:rsid w:val="002B0B54"/>
    <w:rsid w:val="002B394A"/>
    <w:rsid w:val="002B441B"/>
    <w:rsid w:val="003B351C"/>
    <w:rsid w:val="003E27E1"/>
    <w:rsid w:val="004122A1"/>
    <w:rsid w:val="00465E07"/>
    <w:rsid w:val="004B0583"/>
    <w:rsid w:val="004E3172"/>
    <w:rsid w:val="00523820"/>
    <w:rsid w:val="005400D6"/>
    <w:rsid w:val="005760C7"/>
    <w:rsid w:val="00593211"/>
    <w:rsid w:val="00623551"/>
    <w:rsid w:val="00675A34"/>
    <w:rsid w:val="006C4477"/>
    <w:rsid w:val="006E610E"/>
    <w:rsid w:val="006F5406"/>
    <w:rsid w:val="00702D87"/>
    <w:rsid w:val="00720314"/>
    <w:rsid w:val="00745FD2"/>
    <w:rsid w:val="00746825"/>
    <w:rsid w:val="00761CEF"/>
    <w:rsid w:val="00777B4B"/>
    <w:rsid w:val="0078524D"/>
    <w:rsid w:val="007B193E"/>
    <w:rsid w:val="0080223D"/>
    <w:rsid w:val="00803780"/>
    <w:rsid w:val="00804A6F"/>
    <w:rsid w:val="00822703"/>
    <w:rsid w:val="00827FED"/>
    <w:rsid w:val="0089087B"/>
    <w:rsid w:val="00892673"/>
    <w:rsid w:val="008970A0"/>
    <w:rsid w:val="008A17A6"/>
    <w:rsid w:val="008E756F"/>
    <w:rsid w:val="00907DE4"/>
    <w:rsid w:val="00927956"/>
    <w:rsid w:val="00976D58"/>
    <w:rsid w:val="00982B53"/>
    <w:rsid w:val="00997890"/>
    <w:rsid w:val="00A165B0"/>
    <w:rsid w:val="00A31583"/>
    <w:rsid w:val="00AA4105"/>
    <w:rsid w:val="00AA4EBB"/>
    <w:rsid w:val="00AB27C9"/>
    <w:rsid w:val="00B13A24"/>
    <w:rsid w:val="00B33D77"/>
    <w:rsid w:val="00B54B3E"/>
    <w:rsid w:val="00B72625"/>
    <w:rsid w:val="00B72675"/>
    <w:rsid w:val="00BA5252"/>
    <w:rsid w:val="00BB08B1"/>
    <w:rsid w:val="00BD34CD"/>
    <w:rsid w:val="00C42290"/>
    <w:rsid w:val="00C60465"/>
    <w:rsid w:val="00C64BEC"/>
    <w:rsid w:val="00CD6D1B"/>
    <w:rsid w:val="00CE1853"/>
    <w:rsid w:val="00CE4020"/>
    <w:rsid w:val="00CE4718"/>
    <w:rsid w:val="00D0357B"/>
    <w:rsid w:val="00D14BEB"/>
    <w:rsid w:val="00D611F1"/>
    <w:rsid w:val="00DE54CC"/>
    <w:rsid w:val="00E72EAE"/>
    <w:rsid w:val="00E931BC"/>
    <w:rsid w:val="00EE3276"/>
    <w:rsid w:val="00F05518"/>
    <w:rsid w:val="00F157E2"/>
    <w:rsid w:val="00F16DDB"/>
    <w:rsid w:val="00F40A20"/>
    <w:rsid w:val="00FA78A3"/>
    <w:rsid w:val="00FC3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6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7B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7B4B"/>
    <w:rPr>
      <w:b/>
      <w:bCs/>
    </w:rPr>
  </w:style>
  <w:style w:type="table" w:styleId="Tabela-Siatka">
    <w:name w:val="Table Grid"/>
    <w:basedOn w:val="Standardowy"/>
    <w:uiPriority w:val="59"/>
    <w:rsid w:val="00A3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14BEB"/>
    <w:pPr>
      <w:tabs>
        <w:tab w:val="center" w:pos="4536"/>
        <w:tab w:val="right" w:pos="9072"/>
      </w:tabs>
      <w:spacing w:after="0" w:line="240" w:lineRule="auto"/>
    </w:pPr>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rsid w:val="00D14BEB"/>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D14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BEB"/>
  </w:style>
  <w:style w:type="paragraph" w:styleId="Tekstdymka">
    <w:name w:val="Balloon Text"/>
    <w:basedOn w:val="Normalny"/>
    <w:link w:val="TekstdymkaZnak"/>
    <w:uiPriority w:val="99"/>
    <w:semiHidden/>
    <w:unhideWhenUsed/>
    <w:rsid w:val="00D14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BEB"/>
    <w:rPr>
      <w:rFonts w:ascii="Tahoma" w:hAnsi="Tahoma" w:cs="Tahoma"/>
      <w:sz w:val="16"/>
      <w:szCs w:val="16"/>
    </w:rPr>
  </w:style>
  <w:style w:type="paragraph" w:styleId="Akapitzlist">
    <w:name w:val="List Paragraph"/>
    <w:basedOn w:val="Normalny"/>
    <w:uiPriority w:val="34"/>
    <w:qFormat/>
    <w:rsid w:val="002B394A"/>
    <w:pPr>
      <w:ind w:left="720"/>
      <w:contextualSpacing/>
    </w:pPr>
  </w:style>
  <w:style w:type="paragraph" w:customStyle="1" w:styleId="Default">
    <w:name w:val="Default"/>
    <w:rsid w:val="00E72EAE"/>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927956"/>
    <w:rPr>
      <w:i/>
      <w:iCs/>
    </w:rPr>
  </w:style>
</w:styles>
</file>

<file path=word/webSettings.xml><?xml version="1.0" encoding="utf-8"?>
<w:webSettings xmlns:r="http://schemas.openxmlformats.org/officeDocument/2006/relationships" xmlns:w="http://schemas.openxmlformats.org/wordprocessingml/2006/main">
  <w:divs>
    <w:div w:id="8604586">
      <w:bodyDiv w:val="1"/>
      <w:marLeft w:val="0"/>
      <w:marRight w:val="0"/>
      <w:marTop w:val="0"/>
      <w:marBottom w:val="0"/>
      <w:divBdr>
        <w:top w:val="none" w:sz="0" w:space="0" w:color="auto"/>
        <w:left w:val="none" w:sz="0" w:space="0" w:color="auto"/>
        <w:bottom w:val="none" w:sz="0" w:space="0" w:color="auto"/>
        <w:right w:val="none" w:sz="0" w:space="0" w:color="auto"/>
      </w:divBdr>
    </w:div>
    <w:div w:id="1197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54AE7-313F-4F92-B86C-7BA19556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1151</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Analiza wyników Próbnego Sprawdzianu z OPERONEM w VI  klasie  Szkoły Podstawowej w Dobczynie</vt:lpstr>
    </vt:vector>
  </TitlesOfParts>
  <Company>Hewlett-Packard</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wyników Próbnego Sprawdzianu z OPERONEM w VI  klasie  Szkoły Podstawowej w Dobczynie</dc:title>
  <dc:creator>Iwa</dc:creator>
  <cp:lastModifiedBy>SP Dobczyn</cp:lastModifiedBy>
  <cp:revision>46</cp:revision>
  <cp:lastPrinted>2012-01-24T16:17:00Z</cp:lastPrinted>
  <dcterms:created xsi:type="dcterms:W3CDTF">2012-01-15T15:27:00Z</dcterms:created>
  <dcterms:modified xsi:type="dcterms:W3CDTF">2012-08-28T05:53:00Z</dcterms:modified>
</cp:coreProperties>
</file>