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789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515"/>
        <w:gridCol w:w="1196"/>
        <w:gridCol w:w="1297"/>
        <w:gridCol w:w="1320"/>
        <w:gridCol w:w="1380"/>
        <w:gridCol w:w="1260"/>
      </w:tblGrid>
      <w:tr w:rsidR="009F58A3" w:rsidTr="002A561F">
        <w:tc>
          <w:tcPr>
            <w:tcW w:w="3642" w:type="dxa"/>
            <w:gridSpan w:val="2"/>
            <w:vMerge w:val="restart"/>
            <w:vAlign w:val="center"/>
          </w:tcPr>
          <w:p w:rsidR="009F58A3" w:rsidRDefault="009F58A3" w:rsidP="002A561F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Zadania założone w umowie/decyzji o dofinansowanie</w:t>
            </w:r>
          </w:p>
          <w:p w:rsidR="009F58A3" w:rsidRPr="007B4AF7" w:rsidRDefault="009F58A3" w:rsidP="002A561F">
            <w:pPr>
              <w:jc w:val="center"/>
              <w:rPr>
                <w:snapToGrid w:val="0"/>
                <w:sz w:val="20"/>
                <w:szCs w:val="20"/>
              </w:rPr>
            </w:pPr>
            <w:r w:rsidRPr="007B4AF7">
              <w:rPr>
                <w:sz w:val="20"/>
                <w:szCs w:val="20"/>
              </w:rPr>
              <w:t>(kategorie kosztów)</w:t>
            </w:r>
          </w:p>
        </w:tc>
        <w:tc>
          <w:tcPr>
            <w:tcW w:w="2493" w:type="dxa"/>
            <w:gridSpan w:val="2"/>
            <w:vAlign w:val="center"/>
          </w:tcPr>
          <w:p w:rsidR="009F58A3" w:rsidRDefault="009F58A3" w:rsidP="002A561F">
            <w:pPr>
              <w:jc w:val="center"/>
              <w:rPr>
                <w:snapToGrid w:val="0"/>
                <w:sz w:val="20"/>
              </w:rPr>
            </w:pPr>
            <w:r>
              <w:rPr>
                <w:sz w:val="20"/>
              </w:rPr>
              <w:t>Wydatki przypisane zadaniom/celom określonym w aktualnym ha</w:t>
            </w:r>
            <w:r w:rsidR="00BE62AB">
              <w:rPr>
                <w:sz w:val="20"/>
              </w:rPr>
              <w:t>rmonogramie rzeczowo-finansowym</w:t>
            </w:r>
          </w:p>
        </w:tc>
        <w:tc>
          <w:tcPr>
            <w:tcW w:w="2700" w:type="dxa"/>
            <w:gridSpan w:val="2"/>
            <w:vAlign w:val="center"/>
          </w:tcPr>
          <w:p w:rsidR="009F58A3" w:rsidRDefault="009F58A3" w:rsidP="002A561F">
            <w:pPr>
              <w:jc w:val="center"/>
              <w:rPr>
                <w:snapToGrid w:val="0"/>
                <w:sz w:val="20"/>
              </w:rPr>
            </w:pPr>
            <w:r>
              <w:rPr>
                <w:sz w:val="20"/>
              </w:rPr>
              <w:t>Wydatki od początku realizacji projektu</w:t>
            </w:r>
          </w:p>
        </w:tc>
        <w:tc>
          <w:tcPr>
            <w:tcW w:w="1260" w:type="dxa"/>
            <w:vAlign w:val="center"/>
          </w:tcPr>
          <w:p w:rsidR="009F58A3" w:rsidRPr="00D52FDC" w:rsidRDefault="009F58A3" w:rsidP="002A561F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% realizacji</w:t>
            </w:r>
          </w:p>
        </w:tc>
      </w:tr>
      <w:tr w:rsidR="009F58A3" w:rsidTr="002A561F">
        <w:tc>
          <w:tcPr>
            <w:tcW w:w="3642" w:type="dxa"/>
            <w:gridSpan w:val="2"/>
            <w:vMerge/>
          </w:tcPr>
          <w:p w:rsidR="009F58A3" w:rsidRDefault="009F58A3" w:rsidP="002A561F">
            <w:pPr>
              <w:rPr>
                <w:snapToGrid w:val="0"/>
                <w:sz w:val="20"/>
              </w:rPr>
            </w:pPr>
          </w:p>
        </w:tc>
        <w:tc>
          <w:tcPr>
            <w:tcW w:w="1196" w:type="dxa"/>
            <w:vAlign w:val="center"/>
          </w:tcPr>
          <w:p w:rsidR="009F58A3" w:rsidRPr="003230B9" w:rsidRDefault="009F58A3" w:rsidP="002A561F">
            <w:pPr>
              <w:jc w:val="center"/>
              <w:rPr>
                <w:snapToGrid w:val="0"/>
                <w:sz w:val="18"/>
                <w:szCs w:val="18"/>
              </w:rPr>
            </w:pPr>
            <w:r w:rsidRPr="003230B9">
              <w:rPr>
                <w:snapToGrid w:val="0"/>
                <w:sz w:val="18"/>
                <w:szCs w:val="18"/>
              </w:rPr>
              <w:t>ogółem</w:t>
            </w:r>
          </w:p>
        </w:tc>
        <w:tc>
          <w:tcPr>
            <w:tcW w:w="1297" w:type="dxa"/>
            <w:vAlign w:val="center"/>
          </w:tcPr>
          <w:p w:rsidR="009F58A3" w:rsidRPr="003230B9" w:rsidRDefault="009F58A3" w:rsidP="002A561F">
            <w:pPr>
              <w:jc w:val="center"/>
              <w:rPr>
                <w:snapToGrid w:val="0"/>
                <w:sz w:val="18"/>
                <w:szCs w:val="18"/>
              </w:rPr>
            </w:pPr>
            <w:r w:rsidRPr="003230B9">
              <w:rPr>
                <w:snapToGrid w:val="0"/>
                <w:sz w:val="18"/>
                <w:szCs w:val="18"/>
              </w:rPr>
              <w:t>kwalifikowalne</w:t>
            </w:r>
          </w:p>
        </w:tc>
        <w:tc>
          <w:tcPr>
            <w:tcW w:w="1320" w:type="dxa"/>
            <w:vAlign w:val="center"/>
          </w:tcPr>
          <w:p w:rsidR="009F58A3" w:rsidRPr="003230B9" w:rsidRDefault="009F58A3" w:rsidP="002A561F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o</w:t>
            </w:r>
            <w:r w:rsidRPr="003230B9">
              <w:rPr>
                <w:snapToGrid w:val="0"/>
                <w:sz w:val="18"/>
                <w:szCs w:val="18"/>
              </w:rPr>
              <w:t>gółem</w:t>
            </w:r>
          </w:p>
        </w:tc>
        <w:tc>
          <w:tcPr>
            <w:tcW w:w="1380" w:type="dxa"/>
            <w:vAlign w:val="center"/>
          </w:tcPr>
          <w:p w:rsidR="009F58A3" w:rsidRPr="003230B9" w:rsidRDefault="009F58A3" w:rsidP="002A561F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k</w:t>
            </w:r>
            <w:r w:rsidRPr="003230B9">
              <w:rPr>
                <w:snapToGrid w:val="0"/>
                <w:sz w:val="18"/>
                <w:szCs w:val="18"/>
              </w:rPr>
              <w:t>walifikowalne</w:t>
            </w:r>
          </w:p>
        </w:tc>
        <w:tc>
          <w:tcPr>
            <w:tcW w:w="1260" w:type="dxa"/>
            <w:vAlign w:val="center"/>
          </w:tcPr>
          <w:p w:rsidR="009F58A3" w:rsidRPr="003230B9" w:rsidRDefault="009F58A3" w:rsidP="002A561F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7 =(6</w:t>
            </w:r>
            <w:r w:rsidRPr="003230B9">
              <w:rPr>
                <w:snapToGrid w:val="0"/>
                <w:sz w:val="18"/>
                <w:szCs w:val="18"/>
              </w:rPr>
              <w:t>/4)*100</w:t>
            </w:r>
          </w:p>
        </w:tc>
      </w:tr>
      <w:tr w:rsidR="002B54B8" w:rsidRPr="00D52FDC" w:rsidTr="002A561F">
        <w:tc>
          <w:tcPr>
            <w:tcW w:w="2127" w:type="dxa"/>
          </w:tcPr>
          <w:p w:rsidR="002B54B8" w:rsidRPr="00D52FDC" w:rsidRDefault="002B54B8" w:rsidP="002A561F">
            <w:pPr>
              <w:jc w:val="center"/>
              <w:rPr>
                <w:snapToGrid w:val="0"/>
                <w:sz w:val="16"/>
                <w:szCs w:val="16"/>
              </w:rPr>
            </w:pPr>
            <w:r w:rsidRPr="00D52FDC">
              <w:rPr>
                <w:snapToGrid w:val="0"/>
                <w:sz w:val="16"/>
                <w:szCs w:val="16"/>
              </w:rPr>
              <w:t>1</w:t>
            </w:r>
          </w:p>
        </w:tc>
        <w:tc>
          <w:tcPr>
            <w:tcW w:w="1515" w:type="dxa"/>
          </w:tcPr>
          <w:p w:rsidR="002B54B8" w:rsidRPr="00D52FDC" w:rsidRDefault="002B54B8" w:rsidP="002A561F">
            <w:pPr>
              <w:jc w:val="center"/>
              <w:rPr>
                <w:snapToGrid w:val="0"/>
                <w:sz w:val="16"/>
                <w:szCs w:val="16"/>
              </w:rPr>
            </w:pPr>
            <w:r w:rsidRPr="00D52FDC">
              <w:rPr>
                <w:snapToGrid w:val="0"/>
                <w:sz w:val="16"/>
                <w:szCs w:val="16"/>
              </w:rPr>
              <w:t>2</w:t>
            </w:r>
          </w:p>
        </w:tc>
        <w:tc>
          <w:tcPr>
            <w:tcW w:w="1196" w:type="dxa"/>
            <w:vAlign w:val="center"/>
          </w:tcPr>
          <w:p w:rsidR="002B54B8" w:rsidRPr="00D52FDC" w:rsidRDefault="002B54B8" w:rsidP="002A561F">
            <w:pPr>
              <w:jc w:val="center"/>
              <w:rPr>
                <w:snapToGrid w:val="0"/>
                <w:sz w:val="16"/>
                <w:szCs w:val="16"/>
              </w:rPr>
            </w:pPr>
            <w:r w:rsidRPr="00D52FDC">
              <w:rPr>
                <w:snapToGrid w:val="0"/>
                <w:sz w:val="16"/>
                <w:szCs w:val="16"/>
              </w:rPr>
              <w:t>3</w:t>
            </w:r>
          </w:p>
        </w:tc>
        <w:tc>
          <w:tcPr>
            <w:tcW w:w="1297" w:type="dxa"/>
            <w:vAlign w:val="center"/>
          </w:tcPr>
          <w:p w:rsidR="002B54B8" w:rsidRPr="00D52FDC" w:rsidRDefault="002B54B8" w:rsidP="002A561F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4</w:t>
            </w:r>
          </w:p>
        </w:tc>
        <w:tc>
          <w:tcPr>
            <w:tcW w:w="1320" w:type="dxa"/>
          </w:tcPr>
          <w:p w:rsidR="002B54B8" w:rsidRPr="00D52FDC" w:rsidRDefault="002B54B8" w:rsidP="002A561F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1380" w:type="dxa"/>
          </w:tcPr>
          <w:p w:rsidR="002B54B8" w:rsidRPr="00D52FDC" w:rsidRDefault="002B54B8" w:rsidP="002A561F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6</w:t>
            </w:r>
          </w:p>
        </w:tc>
        <w:tc>
          <w:tcPr>
            <w:tcW w:w="1260" w:type="dxa"/>
          </w:tcPr>
          <w:p w:rsidR="002B54B8" w:rsidRPr="00D52FDC" w:rsidRDefault="002B54B8" w:rsidP="002A561F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7</w:t>
            </w:r>
          </w:p>
        </w:tc>
      </w:tr>
      <w:tr w:rsidR="009F58A3" w:rsidTr="002A561F">
        <w:tc>
          <w:tcPr>
            <w:tcW w:w="3642" w:type="dxa"/>
            <w:gridSpan w:val="2"/>
            <w:vAlign w:val="center"/>
          </w:tcPr>
          <w:p w:rsidR="009F58A3" w:rsidRDefault="009F58A3" w:rsidP="002A561F">
            <w:pPr>
              <w:spacing w:before="120" w:after="120"/>
              <w:jc w:val="center"/>
              <w:rPr>
                <w:snapToGrid w:val="0"/>
                <w:sz w:val="20"/>
              </w:rPr>
            </w:pPr>
            <w:r>
              <w:rPr>
                <w:sz w:val="20"/>
              </w:rPr>
              <w:t>ZAKUP I WDROŻENIE OPROGRAMOWANIA</w:t>
            </w:r>
          </w:p>
        </w:tc>
        <w:tc>
          <w:tcPr>
            <w:tcW w:w="1196" w:type="dxa"/>
            <w:vAlign w:val="center"/>
          </w:tcPr>
          <w:p w:rsidR="009F58A3" w:rsidRPr="00381F7D" w:rsidRDefault="00094228" w:rsidP="002A561F">
            <w:pPr>
              <w:snapToGrid w:val="0"/>
              <w:spacing w:before="120" w:after="12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1F7D">
              <w:rPr>
                <w:rFonts w:asciiTheme="minorHAnsi" w:hAnsiTheme="minorHAnsi"/>
                <w:bCs/>
                <w:sz w:val="20"/>
                <w:szCs w:val="20"/>
              </w:rPr>
              <w:t>263 537,97</w:t>
            </w:r>
          </w:p>
        </w:tc>
        <w:tc>
          <w:tcPr>
            <w:tcW w:w="1297" w:type="dxa"/>
            <w:vAlign w:val="center"/>
          </w:tcPr>
          <w:p w:rsidR="009F58A3" w:rsidRPr="00381F7D" w:rsidRDefault="00094228" w:rsidP="002A561F">
            <w:pPr>
              <w:snapToGrid w:val="0"/>
              <w:spacing w:before="120" w:after="12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1F7D">
              <w:rPr>
                <w:rFonts w:asciiTheme="minorHAnsi" w:hAnsiTheme="minorHAnsi"/>
                <w:bCs/>
                <w:sz w:val="20"/>
                <w:szCs w:val="20"/>
              </w:rPr>
              <w:t>252 686,07</w:t>
            </w:r>
          </w:p>
        </w:tc>
        <w:tc>
          <w:tcPr>
            <w:tcW w:w="1320" w:type="dxa"/>
            <w:vAlign w:val="center"/>
          </w:tcPr>
          <w:p w:rsidR="009F58A3" w:rsidRPr="00381F7D" w:rsidRDefault="009F58A3" w:rsidP="002A561F">
            <w:pPr>
              <w:spacing w:before="120" w:after="120"/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81F7D">
              <w:rPr>
                <w:rFonts w:asciiTheme="minorHAnsi" w:hAnsiTheme="minorHAnsi"/>
                <w:bCs/>
                <w:sz w:val="20"/>
                <w:szCs w:val="20"/>
              </w:rPr>
              <w:t>263 537,97</w:t>
            </w:r>
          </w:p>
        </w:tc>
        <w:tc>
          <w:tcPr>
            <w:tcW w:w="1380" w:type="dxa"/>
            <w:vAlign w:val="center"/>
          </w:tcPr>
          <w:p w:rsidR="009F58A3" w:rsidRPr="00381F7D" w:rsidRDefault="009F58A3" w:rsidP="002A561F">
            <w:pPr>
              <w:spacing w:before="120" w:after="120"/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381F7D">
              <w:rPr>
                <w:rFonts w:asciiTheme="minorHAnsi" w:hAnsiTheme="minorHAnsi"/>
                <w:bCs/>
                <w:sz w:val="20"/>
                <w:szCs w:val="20"/>
              </w:rPr>
              <w:t xml:space="preserve">252 686,07 </w:t>
            </w:r>
          </w:p>
        </w:tc>
        <w:tc>
          <w:tcPr>
            <w:tcW w:w="1260" w:type="dxa"/>
            <w:vAlign w:val="center"/>
          </w:tcPr>
          <w:p w:rsidR="009F58A3" w:rsidRPr="00CA0948" w:rsidRDefault="00094228" w:rsidP="002A561F">
            <w:pPr>
              <w:spacing w:before="120" w:after="120"/>
              <w:jc w:val="right"/>
              <w:rPr>
                <w:rFonts w:asciiTheme="minorHAnsi" w:hAnsiTheme="minorHAnsi"/>
                <w:snapToGrid w:val="0"/>
                <w:sz w:val="20"/>
                <w:szCs w:val="20"/>
              </w:rPr>
            </w:pPr>
            <w:r w:rsidRPr="00CA0948">
              <w:rPr>
                <w:rFonts w:asciiTheme="minorHAnsi" w:hAnsiTheme="minorHAnsi"/>
                <w:snapToGrid w:val="0"/>
                <w:sz w:val="20"/>
                <w:szCs w:val="20"/>
              </w:rPr>
              <w:t>100,00</w:t>
            </w:r>
          </w:p>
        </w:tc>
      </w:tr>
      <w:tr w:rsidR="009F58A3" w:rsidTr="002A561F">
        <w:tc>
          <w:tcPr>
            <w:tcW w:w="3642" w:type="dxa"/>
            <w:gridSpan w:val="2"/>
            <w:vAlign w:val="center"/>
          </w:tcPr>
          <w:p w:rsidR="009F58A3" w:rsidRDefault="009F58A3" w:rsidP="002A561F">
            <w:pPr>
              <w:spacing w:before="120" w:after="120"/>
              <w:jc w:val="center"/>
              <w:rPr>
                <w:snapToGrid w:val="0"/>
                <w:sz w:val="20"/>
              </w:rPr>
            </w:pPr>
            <w:r>
              <w:rPr>
                <w:sz w:val="20"/>
              </w:rPr>
              <w:t>ZAKUP/MODERNIZACJA I INSTALACJA SPRZĘTU</w:t>
            </w:r>
          </w:p>
        </w:tc>
        <w:tc>
          <w:tcPr>
            <w:tcW w:w="1196" w:type="dxa"/>
            <w:vAlign w:val="center"/>
          </w:tcPr>
          <w:p w:rsidR="009F58A3" w:rsidRPr="00381F7D" w:rsidRDefault="002A0AC2" w:rsidP="002A561F">
            <w:pPr>
              <w:snapToGrid w:val="0"/>
              <w:spacing w:before="120" w:after="12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1F7D">
              <w:rPr>
                <w:rFonts w:asciiTheme="minorHAnsi" w:hAnsiTheme="minorHAnsi"/>
                <w:sz w:val="20"/>
                <w:szCs w:val="20"/>
              </w:rPr>
              <w:t>902 974,24</w:t>
            </w:r>
          </w:p>
        </w:tc>
        <w:tc>
          <w:tcPr>
            <w:tcW w:w="1297" w:type="dxa"/>
            <w:vAlign w:val="center"/>
          </w:tcPr>
          <w:p w:rsidR="009F58A3" w:rsidRPr="00381F7D" w:rsidRDefault="002A0AC2" w:rsidP="002A561F">
            <w:pPr>
              <w:snapToGrid w:val="0"/>
              <w:spacing w:before="120" w:after="12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1F7D">
              <w:rPr>
                <w:rFonts w:asciiTheme="minorHAnsi" w:hAnsiTheme="minorHAnsi"/>
                <w:sz w:val="20"/>
                <w:szCs w:val="20"/>
              </w:rPr>
              <w:t>890 869,40</w:t>
            </w:r>
          </w:p>
        </w:tc>
        <w:tc>
          <w:tcPr>
            <w:tcW w:w="1320" w:type="dxa"/>
            <w:vAlign w:val="center"/>
          </w:tcPr>
          <w:p w:rsidR="009F58A3" w:rsidRPr="00381F7D" w:rsidRDefault="002A0AC2" w:rsidP="002A561F">
            <w:pPr>
              <w:spacing w:before="120" w:after="12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1F7D">
              <w:rPr>
                <w:rFonts w:asciiTheme="minorHAnsi" w:hAnsiTheme="minorHAnsi"/>
                <w:sz w:val="20"/>
                <w:szCs w:val="20"/>
              </w:rPr>
              <w:t>700 986,88</w:t>
            </w:r>
          </w:p>
        </w:tc>
        <w:tc>
          <w:tcPr>
            <w:tcW w:w="1380" w:type="dxa"/>
            <w:vAlign w:val="center"/>
          </w:tcPr>
          <w:p w:rsidR="009F58A3" w:rsidRPr="00381F7D" w:rsidRDefault="002A0AC2" w:rsidP="002A561F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1F7D">
              <w:rPr>
                <w:rFonts w:asciiTheme="minorHAnsi" w:hAnsiTheme="minorHAnsi" w:cs="Arial"/>
                <w:color w:val="000000"/>
                <w:sz w:val="20"/>
                <w:szCs w:val="20"/>
              </w:rPr>
              <w:t>688 882,04</w:t>
            </w:r>
          </w:p>
        </w:tc>
        <w:tc>
          <w:tcPr>
            <w:tcW w:w="1260" w:type="dxa"/>
            <w:vAlign w:val="center"/>
          </w:tcPr>
          <w:p w:rsidR="009F58A3" w:rsidRPr="00CA0948" w:rsidRDefault="002A0AC2" w:rsidP="002A561F">
            <w:pPr>
              <w:spacing w:before="120" w:after="120"/>
              <w:jc w:val="right"/>
              <w:rPr>
                <w:rFonts w:asciiTheme="minorHAnsi" w:hAnsiTheme="minorHAnsi"/>
                <w:snapToGrid w:val="0"/>
                <w:sz w:val="20"/>
                <w:szCs w:val="20"/>
              </w:rPr>
            </w:pPr>
            <w:r w:rsidRPr="00CA0948">
              <w:rPr>
                <w:rFonts w:asciiTheme="minorHAnsi" w:hAnsiTheme="minorHAnsi"/>
                <w:snapToGrid w:val="0"/>
                <w:sz w:val="20"/>
                <w:szCs w:val="20"/>
              </w:rPr>
              <w:t>77,33</w:t>
            </w:r>
          </w:p>
        </w:tc>
      </w:tr>
      <w:tr w:rsidR="009F58A3" w:rsidTr="002A561F">
        <w:tc>
          <w:tcPr>
            <w:tcW w:w="3642" w:type="dxa"/>
            <w:gridSpan w:val="2"/>
            <w:vAlign w:val="center"/>
          </w:tcPr>
          <w:p w:rsidR="009F58A3" w:rsidRDefault="009F58A3" w:rsidP="002A561F">
            <w:pPr>
              <w:spacing w:before="120" w:after="120"/>
              <w:jc w:val="center"/>
              <w:rPr>
                <w:snapToGrid w:val="0"/>
                <w:sz w:val="20"/>
              </w:rPr>
            </w:pPr>
            <w:r>
              <w:rPr>
                <w:sz w:val="20"/>
              </w:rPr>
              <w:t>BUDOWA PASYWNEJ INFRASTRUKTURY TELEINFORMATYCZNEJ</w:t>
            </w:r>
          </w:p>
        </w:tc>
        <w:tc>
          <w:tcPr>
            <w:tcW w:w="1196" w:type="dxa"/>
            <w:vAlign w:val="center"/>
          </w:tcPr>
          <w:p w:rsidR="009F58A3" w:rsidRPr="00381F7D" w:rsidRDefault="002A0AC2" w:rsidP="002A561F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1F7D">
              <w:rPr>
                <w:rFonts w:asciiTheme="minorHAnsi" w:hAnsiTheme="minorHAnsi" w:cs="Arial"/>
                <w:color w:val="000000"/>
                <w:sz w:val="20"/>
                <w:szCs w:val="20"/>
              </w:rPr>
              <w:t>464 000,00</w:t>
            </w:r>
          </w:p>
        </w:tc>
        <w:tc>
          <w:tcPr>
            <w:tcW w:w="1297" w:type="dxa"/>
            <w:vAlign w:val="center"/>
          </w:tcPr>
          <w:p w:rsidR="009F58A3" w:rsidRPr="00381F7D" w:rsidRDefault="002A0AC2" w:rsidP="002A561F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81F7D">
              <w:rPr>
                <w:rFonts w:asciiTheme="minorHAnsi" w:hAnsiTheme="minorHAnsi"/>
                <w:color w:val="000000"/>
                <w:sz w:val="20"/>
                <w:szCs w:val="20"/>
              </w:rPr>
              <w:t>459 120,00</w:t>
            </w:r>
          </w:p>
        </w:tc>
        <w:tc>
          <w:tcPr>
            <w:tcW w:w="1320" w:type="dxa"/>
            <w:vAlign w:val="center"/>
          </w:tcPr>
          <w:p w:rsidR="009F58A3" w:rsidRPr="00381F7D" w:rsidRDefault="009F58A3" w:rsidP="002A561F">
            <w:pPr>
              <w:spacing w:before="120" w:after="120"/>
              <w:jc w:val="right"/>
              <w:rPr>
                <w:rFonts w:asciiTheme="minorHAnsi" w:hAnsiTheme="minorHAnsi"/>
                <w:snapToGrid w:val="0"/>
                <w:sz w:val="20"/>
                <w:szCs w:val="20"/>
              </w:rPr>
            </w:pPr>
            <w:r w:rsidRPr="00381F7D">
              <w:rPr>
                <w:rFonts w:asciiTheme="minorHAnsi" w:hAnsiTheme="minorHAnsi"/>
                <w:sz w:val="20"/>
                <w:szCs w:val="20"/>
              </w:rPr>
              <w:t>426 987,80</w:t>
            </w:r>
          </w:p>
        </w:tc>
        <w:tc>
          <w:tcPr>
            <w:tcW w:w="1380" w:type="dxa"/>
            <w:vAlign w:val="center"/>
          </w:tcPr>
          <w:p w:rsidR="009F58A3" w:rsidRPr="00381F7D" w:rsidRDefault="002A0AC2" w:rsidP="002A561F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1F7D">
              <w:rPr>
                <w:rFonts w:asciiTheme="minorHAnsi" w:hAnsiTheme="minorHAnsi" w:cs="Arial"/>
                <w:color w:val="000000"/>
                <w:sz w:val="20"/>
                <w:szCs w:val="20"/>
              </w:rPr>
              <w:t>422 107,80</w:t>
            </w:r>
          </w:p>
        </w:tc>
        <w:tc>
          <w:tcPr>
            <w:tcW w:w="1260" w:type="dxa"/>
            <w:vAlign w:val="center"/>
          </w:tcPr>
          <w:p w:rsidR="009F58A3" w:rsidRPr="00CA0948" w:rsidRDefault="002A0AC2" w:rsidP="002A561F">
            <w:pPr>
              <w:spacing w:before="120" w:after="120"/>
              <w:jc w:val="right"/>
              <w:rPr>
                <w:rFonts w:asciiTheme="minorHAnsi" w:hAnsiTheme="minorHAnsi"/>
                <w:snapToGrid w:val="0"/>
                <w:sz w:val="20"/>
                <w:szCs w:val="20"/>
              </w:rPr>
            </w:pPr>
            <w:r w:rsidRPr="00CA0948">
              <w:rPr>
                <w:rFonts w:asciiTheme="minorHAnsi" w:hAnsiTheme="minorHAnsi"/>
                <w:snapToGrid w:val="0"/>
                <w:sz w:val="20"/>
                <w:szCs w:val="20"/>
              </w:rPr>
              <w:t>91,94</w:t>
            </w:r>
          </w:p>
        </w:tc>
      </w:tr>
      <w:tr w:rsidR="009F58A3" w:rsidTr="002A561F">
        <w:tc>
          <w:tcPr>
            <w:tcW w:w="3642" w:type="dxa"/>
            <w:gridSpan w:val="2"/>
            <w:vAlign w:val="center"/>
          </w:tcPr>
          <w:p w:rsidR="009F58A3" w:rsidRDefault="009F58A3" w:rsidP="002A561F">
            <w:pPr>
              <w:spacing w:before="120" w:after="120"/>
              <w:jc w:val="center"/>
              <w:rPr>
                <w:snapToGrid w:val="0"/>
                <w:sz w:val="20"/>
              </w:rPr>
            </w:pPr>
            <w:r>
              <w:rPr>
                <w:sz w:val="20"/>
              </w:rPr>
              <w:t>STUDIUM WYKONALNOŚCI</w:t>
            </w:r>
          </w:p>
        </w:tc>
        <w:tc>
          <w:tcPr>
            <w:tcW w:w="1196" w:type="dxa"/>
            <w:vAlign w:val="center"/>
          </w:tcPr>
          <w:p w:rsidR="009F58A3" w:rsidRPr="00381F7D" w:rsidRDefault="009F58A3" w:rsidP="002A561F">
            <w:pPr>
              <w:snapToGrid w:val="0"/>
              <w:spacing w:before="120" w:after="12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1F7D">
              <w:rPr>
                <w:rFonts w:asciiTheme="minorHAnsi" w:hAnsiTheme="minorHAnsi"/>
                <w:sz w:val="20"/>
                <w:szCs w:val="20"/>
              </w:rPr>
              <w:t>20 740,00</w:t>
            </w:r>
          </w:p>
        </w:tc>
        <w:tc>
          <w:tcPr>
            <w:tcW w:w="1297" w:type="dxa"/>
            <w:vAlign w:val="center"/>
          </w:tcPr>
          <w:p w:rsidR="009F58A3" w:rsidRPr="00381F7D" w:rsidRDefault="009F58A3" w:rsidP="002A561F">
            <w:pPr>
              <w:snapToGrid w:val="0"/>
              <w:spacing w:before="120" w:after="12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1F7D">
              <w:rPr>
                <w:rFonts w:asciiTheme="minorHAnsi" w:hAnsiTheme="minorHAnsi"/>
                <w:sz w:val="20"/>
                <w:szCs w:val="20"/>
              </w:rPr>
              <w:t>20 740,00</w:t>
            </w:r>
          </w:p>
        </w:tc>
        <w:tc>
          <w:tcPr>
            <w:tcW w:w="1320" w:type="dxa"/>
            <w:vAlign w:val="center"/>
          </w:tcPr>
          <w:p w:rsidR="009F58A3" w:rsidRPr="00381F7D" w:rsidRDefault="009F58A3" w:rsidP="002A561F">
            <w:pPr>
              <w:snapToGrid w:val="0"/>
              <w:spacing w:before="120" w:after="12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1F7D">
              <w:rPr>
                <w:rFonts w:asciiTheme="minorHAnsi" w:hAnsiTheme="minorHAnsi"/>
                <w:sz w:val="20"/>
                <w:szCs w:val="20"/>
              </w:rPr>
              <w:t>20 740,00</w:t>
            </w:r>
          </w:p>
        </w:tc>
        <w:tc>
          <w:tcPr>
            <w:tcW w:w="1380" w:type="dxa"/>
            <w:vAlign w:val="center"/>
          </w:tcPr>
          <w:p w:rsidR="009F58A3" w:rsidRPr="00381F7D" w:rsidRDefault="009F58A3" w:rsidP="002A561F">
            <w:pPr>
              <w:snapToGrid w:val="0"/>
              <w:spacing w:before="120" w:after="12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1F7D">
              <w:rPr>
                <w:rFonts w:asciiTheme="minorHAnsi" w:hAnsiTheme="minorHAnsi"/>
                <w:sz w:val="20"/>
                <w:szCs w:val="20"/>
              </w:rPr>
              <w:t>20 740,00</w:t>
            </w:r>
          </w:p>
        </w:tc>
        <w:tc>
          <w:tcPr>
            <w:tcW w:w="1260" w:type="dxa"/>
            <w:vAlign w:val="center"/>
          </w:tcPr>
          <w:p w:rsidR="009F58A3" w:rsidRPr="00CA0948" w:rsidRDefault="009F58A3" w:rsidP="002A561F">
            <w:pPr>
              <w:spacing w:before="120" w:after="120"/>
              <w:jc w:val="right"/>
              <w:rPr>
                <w:rFonts w:asciiTheme="minorHAnsi" w:hAnsiTheme="minorHAnsi"/>
                <w:snapToGrid w:val="0"/>
                <w:sz w:val="20"/>
                <w:szCs w:val="20"/>
              </w:rPr>
            </w:pPr>
            <w:r w:rsidRPr="00CA0948">
              <w:rPr>
                <w:rFonts w:asciiTheme="minorHAnsi" w:hAnsiTheme="minorHAnsi"/>
                <w:snapToGrid w:val="0"/>
                <w:sz w:val="20"/>
                <w:szCs w:val="20"/>
              </w:rPr>
              <w:t>100,00</w:t>
            </w:r>
          </w:p>
        </w:tc>
      </w:tr>
      <w:tr w:rsidR="009F58A3" w:rsidTr="002A561F">
        <w:tc>
          <w:tcPr>
            <w:tcW w:w="3642" w:type="dxa"/>
            <w:gridSpan w:val="2"/>
            <w:vAlign w:val="center"/>
          </w:tcPr>
          <w:p w:rsidR="009F58A3" w:rsidRDefault="009F58A3" w:rsidP="002A561F">
            <w:pPr>
              <w:spacing w:before="120" w:after="120"/>
              <w:jc w:val="center"/>
              <w:rPr>
                <w:snapToGrid w:val="0"/>
                <w:sz w:val="20"/>
              </w:rPr>
            </w:pPr>
            <w:r>
              <w:rPr>
                <w:sz w:val="20"/>
              </w:rPr>
              <w:t>PROMOCJA PROJEKTU</w:t>
            </w:r>
          </w:p>
        </w:tc>
        <w:tc>
          <w:tcPr>
            <w:tcW w:w="1196" w:type="dxa"/>
            <w:vAlign w:val="center"/>
          </w:tcPr>
          <w:p w:rsidR="009F58A3" w:rsidRPr="00381F7D" w:rsidRDefault="009F58A3" w:rsidP="002A561F">
            <w:pPr>
              <w:snapToGrid w:val="0"/>
              <w:spacing w:before="120" w:after="12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1F7D">
              <w:rPr>
                <w:rFonts w:asciiTheme="minorHAnsi" w:hAnsiTheme="minorHAnsi"/>
                <w:sz w:val="20"/>
                <w:szCs w:val="20"/>
              </w:rPr>
              <w:t>20 000,00</w:t>
            </w:r>
          </w:p>
        </w:tc>
        <w:tc>
          <w:tcPr>
            <w:tcW w:w="1297" w:type="dxa"/>
            <w:vAlign w:val="center"/>
          </w:tcPr>
          <w:p w:rsidR="009F58A3" w:rsidRPr="00381F7D" w:rsidRDefault="006C2B3F" w:rsidP="002A561F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1F7D">
              <w:rPr>
                <w:rFonts w:asciiTheme="minorHAnsi" w:hAnsiTheme="minorHAnsi" w:cs="Arial"/>
                <w:color w:val="000000"/>
                <w:sz w:val="20"/>
                <w:szCs w:val="20"/>
              </w:rPr>
              <w:t>14 816,22</w:t>
            </w:r>
          </w:p>
        </w:tc>
        <w:tc>
          <w:tcPr>
            <w:tcW w:w="1320" w:type="dxa"/>
            <w:vAlign w:val="center"/>
          </w:tcPr>
          <w:p w:rsidR="009F58A3" w:rsidRPr="00381F7D" w:rsidRDefault="009F58A3" w:rsidP="002A561F">
            <w:pPr>
              <w:spacing w:before="120" w:after="120"/>
              <w:jc w:val="right"/>
              <w:rPr>
                <w:rFonts w:asciiTheme="minorHAnsi" w:hAnsiTheme="minorHAnsi"/>
                <w:snapToGrid w:val="0"/>
                <w:sz w:val="20"/>
                <w:szCs w:val="20"/>
              </w:rPr>
            </w:pPr>
            <w:r w:rsidRPr="00381F7D">
              <w:rPr>
                <w:rFonts w:asciiTheme="minorHAnsi" w:hAnsiTheme="minorHAnsi"/>
                <w:snapToGrid w:val="0"/>
                <w:sz w:val="20"/>
                <w:szCs w:val="20"/>
              </w:rPr>
              <w:t>8 953,58</w:t>
            </w:r>
          </w:p>
        </w:tc>
        <w:tc>
          <w:tcPr>
            <w:tcW w:w="1380" w:type="dxa"/>
            <w:vAlign w:val="center"/>
          </w:tcPr>
          <w:p w:rsidR="009F58A3" w:rsidRPr="00381F7D" w:rsidRDefault="006C2B3F" w:rsidP="002A561F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1F7D">
              <w:rPr>
                <w:rFonts w:asciiTheme="minorHAnsi" w:hAnsiTheme="minorHAnsi" w:cs="Arial"/>
                <w:color w:val="000000"/>
                <w:sz w:val="20"/>
                <w:szCs w:val="20"/>
              </w:rPr>
              <w:t>3 769,80</w:t>
            </w:r>
          </w:p>
        </w:tc>
        <w:tc>
          <w:tcPr>
            <w:tcW w:w="1260" w:type="dxa"/>
            <w:vAlign w:val="center"/>
          </w:tcPr>
          <w:p w:rsidR="009F58A3" w:rsidRPr="00CA0948" w:rsidRDefault="002A0AC2" w:rsidP="002A561F">
            <w:pPr>
              <w:spacing w:before="120" w:after="120"/>
              <w:jc w:val="right"/>
              <w:rPr>
                <w:rFonts w:asciiTheme="minorHAnsi" w:hAnsiTheme="minorHAnsi"/>
                <w:snapToGrid w:val="0"/>
                <w:sz w:val="20"/>
                <w:szCs w:val="20"/>
              </w:rPr>
            </w:pPr>
            <w:r w:rsidRPr="00CA0948">
              <w:rPr>
                <w:rFonts w:asciiTheme="minorHAnsi" w:hAnsiTheme="minorHAnsi"/>
                <w:snapToGrid w:val="0"/>
                <w:sz w:val="20"/>
                <w:szCs w:val="20"/>
              </w:rPr>
              <w:t>25,44</w:t>
            </w:r>
          </w:p>
        </w:tc>
      </w:tr>
      <w:tr w:rsidR="009F58A3" w:rsidTr="002A561F">
        <w:tc>
          <w:tcPr>
            <w:tcW w:w="3642" w:type="dxa"/>
            <w:gridSpan w:val="2"/>
            <w:vAlign w:val="center"/>
          </w:tcPr>
          <w:p w:rsidR="009F58A3" w:rsidRDefault="009F58A3" w:rsidP="002A561F">
            <w:pPr>
              <w:spacing w:before="120" w:after="12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OGÓŁEM</w:t>
            </w:r>
          </w:p>
        </w:tc>
        <w:tc>
          <w:tcPr>
            <w:tcW w:w="1196" w:type="dxa"/>
            <w:vAlign w:val="center"/>
          </w:tcPr>
          <w:p w:rsidR="009F58A3" w:rsidRPr="00381F7D" w:rsidRDefault="009F58A3" w:rsidP="002A561F">
            <w:pPr>
              <w:spacing w:before="120" w:after="120"/>
              <w:jc w:val="right"/>
              <w:rPr>
                <w:rFonts w:asciiTheme="minorHAnsi" w:hAnsiTheme="minorHAnsi"/>
                <w:b/>
                <w:snapToGrid w:val="0"/>
                <w:sz w:val="20"/>
                <w:szCs w:val="20"/>
              </w:rPr>
            </w:pPr>
            <w:r w:rsidRPr="00381F7D">
              <w:rPr>
                <w:rFonts w:asciiTheme="minorHAnsi" w:hAnsiTheme="minorHAnsi"/>
                <w:b/>
                <w:snapToGrid w:val="0"/>
                <w:sz w:val="20"/>
                <w:szCs w:val="20"/>
              </w:rPr>
              <w:t>1 671 252,21</w:t>
            </w:r>
          </w:p>
        </w:tc>
        <w:tc>
          <w:tcPr>
            <w:tcW w:w="1297" w:type="dxa"/>
            <w:vAlign w:val="center"/>
          </w:tcPr>
          <w:p w:rsidR="009F58A3" w:rsidRPr="00381F7D" w:rsidRDefault="009F58A3" w:rsidP="002A561F">
            <w:pPr>
              <w:spacing w:before="120" w:after="120"/>
              <w:jc w:val="right"/>
              <w:rPr>
                <w:rFonts w:asciiTheme="minorHAnsi" w:hAnsiTheme="minorHAnsi"/>
                <w:b/>
                <w:snapToGrid w:val="0"/>
                <w:sz w:val="20"/>
                <w:szCs w:val="20"/>
              </w:rPr>
            </w:pPr>
            <w:r w:rsidRPr="00381F7D">
              <w:rPr>
                <w:rFonts w:asciiTheme="minorHAnsi" w:hAnsiTheme="minorHAnsi"/>
                <w:b/>
                <w:snapToGrid w:val="0"/>
                <w:sz w:val="20"/>
                <w:szCs w:val="20"/>
              </w:rPr>
              <w:t>1 6</w:t>
            </w:r>
            <w:r w:rsidR="002A0AC2" w:rsidRPr="00381F7D">
              <w:rPr>
                <w:rFonts w:asciiTheme="minorHAnsi" w:hAnsiTheme="minorHAnsi"/>
                <w:b/>
                <w:snapToGrid w:val="0"/>
                <w:sz w:val="20"/>
                <w:szCs w:val="20"/>
              </w:rPr>
              <w:t>38</w:t>
            </w:r>
            <w:r w:rsidRPr="00381F7D">
              <w:rPr>
                <w:rFonts w:asciiTheme="minorHAnsi" w:hAnsiTheme="minorHAnsi"/>
                <w:b/>
                <w:snapToGrid w:val="0"/>
                <w:sz w:val="20"/>
                <w:szCs w:val="20"/>
              </w:rPr>
              <w:t> </w:t>
            </w:r>
            <w:r w:rsidR="002A0AC2" w:rsidRPr="00381F7D">
              <w:rPr>
                <w:rFonts w:asciiTheme="minorHAnsi" w:hAnsiTheme="minorHAnsi"/>
                <w:b/>
                <w:snapToGrid w:val="0"/>
                <w:sz w:val="20"/>
                <w:szCs w:val="20"/>
              </w:rPr>
              <w:t>231</w:t>
            </w:r>
            <w:r w:rsidRPr="00381F7D">
              <w:rPr>
                <w:rFonts w:asciiTheme="minorHAnsi" w:hAnsiTheme="minorHAnsi"/>
                <w:b/>
                <w:snapToGrid w:val="0"/>
                <w:sz w:val="20"/>
                <w:szCs w:val="20"/>
              </w:rPr>
              <w:t>,</w:t>
            </w:r>
            <w:r w:rsidR="002A0AC2" w:rsidRPr="00381F7D">
              <w:rPr>
                <w:rFonts w:asciiTheme="minorHAnsi" w:hAnsiTheme="minorHAnsi"/>
                <w:b/>
                <w:snapToGrid w:val="0"/>
                <w:sz w:val="20"/>
                <w:szCs w:val="20"/>
              </w:rPr>
              <w:t>69</w:t>
            </w:r>
          </w:p>
        </w:tc>
        <w:tc>
          <w:tcPr>
            <w:tcW w:w="1320" w:type="dxa"/>
            <w:vAlign w:val="center"/>
          </w:tcPr>
          <w:p w:rsidR="009F58A3" w:rsidRPr="00381F7D" w:rsidRDefault="009F58A3" w:rsidP="002A561F">
            <w:pPr>
              <w:spacing w:before="120" w:after="120"/>
              <w:jc w:val="right"/>
              <w:rPr>
                <w:rFonts w:asciiTheme="minorHAnsi" w:hAnsiTheme="minorHAnsi"/>
                <w:b/>
                <w:snapToGrid w:val="0"/>
                <w:sz w:val="20"/>
                <w:szCs w:val="20"/>
              </w:rPr>
            </w:pPr>
            <w:r w:rsidRPr="00381F7D">
              <w:rPr>
                <w:rFonts w:asciiTheme="minorHAnsi" w:hAnsiTheme="minorHAnsi"/>
                <w:b/>
                <w:snapToGrid w:val="0"/>
                <w:sz w:val="20"/>
                <w:szCs w:val="20"/>
              </w:rPr>
              <w:t>1 </w:t>
            </w:r>
            <w:r w:rsidR="00EB0134" w:rsidRPr="00381F7D">
              <w:rPr>
                <w:rFonts w:asciiTheme="minorHAnsi" w:hAnsiTheme="minorHAnsi"/>
                <w:b/>
                <w:snapToGrid w:val="0"/>
                <w:sz w:val="20"/>
                <w:szCs w:val="20"/>
              </w:rPr>
              <w:t>421</w:t>
            </w:r>
            <w:r w:rsidRPr="00381F7D">
              <w:rPr>
                <w:rFonts w:asciiTheme="minorHAnsi" w:hAnsiTheme="minorHAnsi"/>
                <w:b/>
                <w:snapToGrid w:val="0"/>
                <w:sz w:val="20"/>
                <w:szCs w:val="20"/>
              </w:rPr>
              <w:t> </w:t>
            </w:r>
            <w:r w:rsidR="00EB0134" w:rsidRPr="00381F7D">
              <w:rPr>
                <w:rFonts w:asciiTheme="minorHAnsi" w:hAnsiTheme="minorHAnsi"/>
                <w:b/>
                <w:snapToGrid w:val="0"/>
                <w:sz w:val="20"/>
                <w:szCs w:val="20"/>
              </w:rPr>
              <w:t>206</w:t>
            </w:r>
            <w:r w:rsidRPr="00381F7D">
              <w:rPr>
                <w:rFonts w:asciiTheme="minorHAnsi" w:hAnsiTheme="minorHAnsi"/>
                <w:b/>
                <w:snapToGrid w:val="0"/>
                <w:sz w:val="20"/>
                <w:szCs w:val="20"/>
              </w:rPr>
              <w:t>,</w:t>
            </w:r>
            <w:r w:rsidR="00EB0134" w:rsidRPr="00381F7D">
              <w:rPr>
                <w:rFonts w:asciiTheme="minorHAnsi" w:hAnsiTheme="minorHAnsi"/>
                <w:b/>
                <w:snapToGrid w:val="0"/>
                <w:sz w:val="20"/>
                <w:szCs w:val="20"/>
              </w:rPr>
              <w:t>23</w:t>
            </w:r>
          </w:p>
        </w:tc>
        <w:tc>
          <w:tcPr>
            <w:tcW w:w="1380" w:type="dxa"/>
            <w:vAlign w:val="center"/>
          </w:tcPr>
          <w:p w:rsidR="009F58A3" w:rsidRPr="00381F7D" w:rsidRDefault="009F58A3" w:rsidP="002A561F">
            <w:pPr>
              <w:spacing w:before="120" w:after="120"/>
              <w:jc w:val="right"/>
              <w:rPr>
                <w:rFonts w:asciiTheme="minorHAnsi" w:hAnsiTheme="minorHAnsi"/>
                <w:b/>
                <w:snapToGrid w:val="0"/>
                <w:sz w:val="20"/>
                <w:szCs w:val="20"/>
              </w:rPr>
            </w:pPr>
            <w:r w:rsidRPr="00381F7D">
              <w:rPr>
                <w:rFonts w:asciiTheme="minorHAnsi" w:hAnsiTheme="minorHAnsi"/>
                <w:b/>
                <w:snapToGrid w:val="0"/>
                <w:sz w:val="20"/>
                <w:szCs w:val="20"/>
              </w:rPr>
              <w:t>1 3</w:t>
            </w:r>
            <w:r w:rsidR="00386978" w:rsidRPr="00381F7D">
              <w:rPr>
                <w:rFonts w:asciiTheme="minorHAnsi" w:hAnsiTheme="minorHAnsi"/>
                <w:b/>
                <w:snapToGrid w:val="0"/>
                <w:sz w:val="20"/>
                <w:szCs w:val="20"/>
              </w:rPr>
              <w:t>88</w:t>
            </w:r>
            <w:r w:rsidRPr="00381F7D">
              <w:rPr>
                <w:rFonts w:asciiTheme="minorHAnsi" w:hAnsiTheme="minorHAnsi"/>
                <w:b/>
                <w:snapToGrid w:val="0"/>
                <w:sz w:val="20"/>
                <w:szCs w:val="20"/>
              </w:rPr>
              <w:t> </w:t>
            </w:r>
            <w:r w:rsidR="00386978" w:rsidRPr="00381F7D">
              <w:rPr>
                <w:rFonts w:asciiTheme="minorHAnsi" w:hAnsiTheme="minorHAnsi"/>
                <w:b/>
                <w:snapToGrid w:val="0"/>
                <w:sz w:val="20"/>
                <w:szCs w:val="20"/>
              </w:rPr>
              <w:t>185</w:t>
            </w:r>
            <w:r w:rsidRPr="00381F7D">
              <w:rPr>
                <w:rFonts w:asciiTheme="minorHAnsi" w:hAnsiTheme="minorHAnsi"/>
                <w:b/>
                <w:snapToGrid w:val="0"/>
                <w:sz w:val="20"/>
                <w:szCs w:val="20"/>
              </w:rPr>
              <w:t>,</w:t>
            </w:r>
            <w:r w:rsidR="00386978" w:rsidRPr="00381F7D">
              <w:rPr>
                <w:rFonts w:asciiTheme="minorHAnsi" w:hAnsiTheme="minorHAnsi"/>
                <w:b/>
                <w:snapToGrid w:val="0"/>
                <w:sz w:val="20"/>
                <w:szCs w:val="20"/>
              </w:rPr>
              <w:t>71</w:t>
            </w:r>
            <w:r w:rsidRPr="00381F7D">
              <w:rPr>
                <w:rFonts w:asciiTheme="minorHAnsi" w:hAnsiTheme="minorHAnsi"/>
                <w:b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9F58A3" w:rsidRPr="00381F7D" w:rsidRDefault="00381F7D" w:rsidP="002A561F">
            <w:pPr>
              <w:spacing w:before="120" w:after="120"/>
              <w:jc w:val="right"/>
              <w:rPr>
                <w:rFonts w:asciiTheme="minorHAnsi" w:hAnsiTheme="minorHAnsi"/>
                <w:b/>
                <w:snapToGrid w:val="0"/>
                <w:sz w:val="20"/>
                <w:szCs w:val="20"/>
              </w:rPr>
            </w:pPr>
            <w:r w:rsidRPr="00381F7D">
              <w:rPr>
                <w:rFonts w:asciiTheme="minorHAnsi" w:hAnsiTheme="minorHAnsi"/>
                <w:b/>
                <w:snapToGrid w:val="0"/>
                <w:sz w:val="20"/>
                <w:szCs w:val="20"/>
              </w:rPr>
              <w:t>84,74</w:t>
            </w:r>
          </w:p>
        </w:tc>
      </w:tr>
    </w:tbl>
    <w:p w:rsidR="002A561F" w:rsidRDefault="002A561F">
      <w:r>
        <w:t xml:space="preserve"> </w:t>
      </w:r>
    </w:p>
    <w:p w:rsidR="002A561F" w:rsidRDefault="002A561F"/>
    <w:p w:rsidR="00E649DF" w:rsidRDefault="002A561F">
      <w:r w:rsidRPr="006A135B">
        <w:rPr>
          <w:b/>
        </w:rPr>
        <w:t>SPRAWOZDANIE</w:t>
      </w:r>
      <w:r>
        <w:rPr>
          <w:b/>
        </w:rPr>
        <w:t xml:space="preserve"> Z REALIZACJI PROJEKTU – część graficzna</w:t>
      </w:r>
    </w:p>
    <w:p w:rsidR="00F17CBE" w:rsidRDefault="00F17CBE" w:rsidP="00F17CBE"/>
    <w:p w:rsidR="002A561F" w:rsidRDefault="002A561F" w:rsidP="00F17CBE">
      <w:pPr>
        <w:rPr>
          <w:b/>
          <w:i/>
        </w:rPr>
      </w:pPr>
    </w:p>
    <w:p w:rsidR="002A561F" w:rsidRDefault="002A561F" w:rsidP="00F17CBE">
      <w:pPr>
        <w:rPr>
          <w:b/>
          <w:i/>
        </w:rPr>
      </w:pPr>
    </w:p>
    <w:p w:rsidR="00F17CBE" w:rsidRPr="001F2FDF" w:rsidRDefault="00F17CBE" w:rsidP="00F17CBE">
      <w:pPr>
        <w:rPr>
          <w:b/>
          <w:i/>
        </w:rPr>
      </w:pPr>
      <w:r w:rsidRPr="001F2FDF">
        <w:rPr>
          <w:b/>
          <w:i/>
        </w:rPr>
        <w:t xml:space="preserve">STAN NA DZIEŃ </w:t>
      </w:r>
      <w:r w:rsidR="001F2FDF" w:rsidRPr="001F2FDF">
        <w:rPr>
          <w:b/>
          <w:i/>
          <w:sz w:val="22"/>
          <w:szCs w:val="22"/>
        </w:rPr>
        <w:t xml:space="preserve">4 października </w:t>
      </w:r>
      <w:r w:rsidRPr="001F2FDF">
        <w:rPr>
          <w:b/>
          <w:i/>
        </w:rPr>
        <w:t>2010 r.</w:t>
      </w:r>
    </w:p>
    <w:p w:rsidR="001B2DC9" w:rsidRDefault="001B2DC9"/>
    <w:p w:rsidR="001B2DC9" w:rsidRDefault="001B2DC9"/>
    <w:p w:rsidR="001B2DC9" w:rsidRDefault="001B2DC9"/>
    <w:p w:rsidR="001B2DC9" w:rsidRDefault="001B2DC9"/>
    <w:p w:rsidR="001B2DC9" w:rsidRDefault="001B2DC9"/>
    <w:p w:rsidR="001B2DC9" w:rsidRDefault="001B2DC9"/>
    <w:p w:rsidR="001B2DC9" w:rsidRDefault="001B2DC9"/>
    <w:p w:rsidR="001B2DC9" w:rsidRDefault="001B2DC9"/>
    <w:p w:rsidR="001B2DC9" w:rsidRDefault="001B2DC9"/>
    <w:p w:rsidR="001B2DC9" w:rsidRDefault="001B2DC9"/>
    <w:p w:rsidR="001B2DC9" w:rsidRDefault="001B2DC9"/>
    <w:p w:rsidR="001B2DC9" w:rsidRDefault="001B2DC9"/>
    <w:p w:rsidR="001B2DC9" w:rsidRDefault="001B2DC9"/>
    <w:p w:rsidR="001B2DC9" w:rsidRDefault="001B2DC9"/>
    <w:p w:rsidR="001B2DC9" w:rsidRDefault="001B2DC9"/>
    <w:p w:rsidR="001B2DC9" w:rsidRDefault="001B2DC9"/>
    <w:p w:rsidR="001B2DC9" w:rsidRDefault="001B2DC9"/>
    <w:p w:rsidR="001B2DC9" w:rsidRDefault="001B2DC9"/>
    <w:p w:rsidR="001B2DC9" w:rsidRDefault="001B2DC9"/>
    <w:p w:rsidR="0017547D" w:rsidRDefault="00627D57" w:rsidP="001B2DC9">
      <w:pPr>
        <w:jc w:val="center"/>
      </w:pPr>
      <w:r>
        <w:rPr>
          <w:noProof/>
        </w:rPr>
        <w:drawing>
          <wp:inline distT="0" distB="0" distL="0" distR="0">
            <wp:extent cx="5952821" cy="3419889"/>
            <wp:effectExtent l="57150" t="19050" r="28879" b="9111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E21E6" w:rsidRDefault="00BE21E6" w:rsidP="001B2DC9">
      <w:pPr>
        <w:jc w:val="center"/>
      </w:pPr>
    </w:p>
    <w:p w:rsidR="00BE21E6" w:rsidRDefault="00BE21E6" w:rsidP="001B2DC9">
      <w:pPr>
        <w:jc w:val="center"/>
      </w:pPr>
    </w:p>
    <w:p w:rsidR="00BE21E6" w:rsidRDefault="00BE21E6" w:rsidP="001B2DC9">
      <w:pPr>
        <w:jc w:val="center"/>
      </w:pPr>
    </w:p>
    <w:p w:rsidR="00BE21E6" w:rsidRDefault="00BE21E6" w:rsidP="001B2DC9">
      <w:pPr>
        <w:jc w:val="center"/>
      </w:pPr>
    </w:p>
    <w:p w:rsidR="00BE21E6" w:rsidRDefault="00BE21E6" w:rsidP="001B2DC9">
      <w:pPr>
        <w:jc w:val="center"/>
      </w:pPr>
    </w:p>
    <w:p w:rsidR="00BE21E6" w:rsidRDefault="00BE21E6" w:rsidP="001B2DC9">
      <w:pPr>
        <w:jc w:val="center"/>
      </w:pPr>
    </w:p>
    <w:p w:rsidR="00BE21E6" w:rsidRDefault="00BE21E6" w:rsidP="001B2DC9">
      <w:pPr>
        <w:jc w:val="center"/>
      </w:pPr>
    </w:p>
    <w:p w:rsidR="00BE21E6" w:rsidRDefault="00BE21E6" w:rsidP="001B2DC9">
      <w:pPr>
        <w:jc w:val="center"/>
      </w:pPr>
    </w:p>
    <w:p w:rsidR="00BE21E6" w:rsidRDefault="00BE21E6" w:rsidP="001B2DC9">
      <w:pPr>
        <w:jc w:val="center"/>
      </w:pPr>
    </w:p>
    <w:p w:rsidR="00BE21E6" w:rsidRDefault="00BE21E6" w:rsidP="001B2DC9">
      <w:pPr>
        <w:jc w:val="center"/>
      </w:pPr>
    </w:p>
    <w:p w:rsidR="00BE21E6" w:rsidRDefault="00BE21E6" w:rsidP="001B2DC9">
      <w:pPr>
        <w:jc w:val="center"/>
      </w:pPr>
    </w:p>
    <w:p w:rsidR="00BE21E6" w:rsidRDefault="00BE21E6" w:rsidP="001B2DC9">
      <w:pPr>
        <w:jc w:val="center"/>
      </w:pPr>
    </w:p>
    <w:p w:rsidR="00BE21E6" w:rsidRDefault="00BE21E6" w:rsidP="001B2DC9">
      <w:pPr>
        <w:jc w:val="center"/>
      </w:pPr>
    </w:p>
    <w:p w:rsidR="00BE21E6" w:rsidRDefault="00BE21E6" w:rsidP="001B2DC9">
      <w:pPr>
        <w:jc w:val="center"/>
      </w:pPr>
    </w:p>
    <w:p w:rsidR="00200CC7" w:rsidRDefault="00E67C18" w:rsidP="00515CBD">
      <w:pPr>
        <w:jc w:val="center"/>
      </w:pPr>
      <w:r>
        <w:rPr>
          <w:noProof/>
        </w:rPr>
        <w:lastRenderedPageBreak/>
        <w:drawing>
          <wp:inline distT="0" distB="0" distL="0" distR="0">
            <wp:extent cx="5491867" cy="3120887"/>
            <wp:effectExtent l="19050" t="0" r="13583" b="3313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B2106" w:rsidRDefault="00CB2106" w:rsidP="00515CBD">
      <w:pPr>
        <w:jc w:val="center"/>
      </w:pPr>
    </w:p>
    <w:p w:rsidR="00C96B65" w:rsidRDefault="00C96B65" w:rsidP="00515CBD">
      <w:pPr>
        <w:jc w:val="center"/>
      </w:pPr>
    </w:p>
    <w:p w:rsidR="00C96B65" w:rsidRDefault="00C96B65" w:rsidP="00515CBD">
      <w:pPr>
        <w:jc w:val="center"/>
      </w:pPr>
    </w:p>
    <w:p w:rsidR="00C96B65" w:rsidRDefault="00C96B65" w:rsidP="00515CBD">
      <w:pPr>
        <w:jc w:val="center"/>
      </w:pPr>
    </w:p>
    <w:p w:rsidR="00515CBD" w:rsidRDefault="00032421" w:rsidP="00032421">
      <w:pPr>
        <w:jc w:val="center"/>
      </w:pPr>
      <w:r w:rsidRPr="00032421">
        <w:rPr>
          <w:noProof/>
        </w:rPr>
        <w:drawing>
          <wp:inline distT="0" distB="0" distL="0" distR="0">
            <wp:extent cx="4937180" cy="2856755"/>
            <wp:effectExtent l="19050" t="0" r="15820" b="745"/>
            <wp:docPr id="8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15CBD" w:rsidRDefault="00515CBD" w:rsidP="00A31685"/>
    <w:p w:rsidR="00515CBD" w:rsidRDefault="00515CBD" w:rsidP="00032421">
      <w:pPr>
        <w:jc w:val="center"/>
      </w:pPr>
    </w:p>
    <w:p w:rsidR="00515CBD" w:rsidRDefault="00515CBD" w:rsidP="00A31685"/>
    <w:p w:rsidR="00126253" w:rsidRDefault="00126253" w:rsidP="00A31685"/>
    <w:p w:rsidR="00126253" w:rsidRDefault="00126253" w:rsidP="00A31685"/>
    <w:p w:rsidR="00126253" w:rsidRDefault="00126253" w:rsidP="00A31685"/>
    <w:p w:rsidR="00126253" w:rsidRDefault="00126253" w:rsidP="00A31685"/>
    <w:p w:rsidR="00032421" w:rsidRDefault="00CB153D" w:rsidP="00E8105A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212.45pt;margin-top:97.45pt;width:23.55pt;height:.05pt;z-index:251668480" o:connectortype="straight"/>
        </w:pict>
      </w:r>
      <w:r>
        <w:rPr>
          <w:noProof/>
        </w:rPr>
        <w:pict>
          <v:shape id="_x0000_s1038" type="#_x0000_t32" style="position:absolute;left:0;text-align:left;margin-left:212.45pt;margin-top:63.85pt;width:23.5pt;height:.05pt;z-index:251667456" o:connectortype="straight"/>
        </w:pict>
      </w:r>
      <w:r>
        <w:rPr>
          <w:noProof/>
        </w:rPr>
        <w:pict>
          <v:shape id="_x0000_s1037" type="#_x0000_t32" style="position:absolute;left:0;text-align:left;margin-left:235.95pt;margin-top:63.85pt;width:.05pt;height:33.65pt;z-index:251666432" o:connectortype="straight"/>
        </w:pict>
      </w:r>
      <w:r>
        <w:rPr>
          <w:noProof/>
        </w:rPr>
        <w:pict>
          <v:shape id="_x0000_s1027" type="#_x0000_t32" style="position:absolute;left:0;text-align:left;margin-left:235.95pt;margin-top:79.5pt;width:213.65pt;height:.05pt;z-index:251658240" o:connectortype="straight"/>
        </w:pict>
      </w:r>
      <w:r>
        <w:rPr>
          <w:noProof/>
        </w:rPr>
        <w:pict>
          <v:shape id="_x0000_s1028" type="#_x0000_t32" style="position:absolute;left:0;text-align:left;margin-left:449.6pt;margin-top:79.5pt;width:.05pt;height:148.7pt;z-index:251659264" o:connectortype="straight"/>
        </w:pict>
      </w:r>
      <w:r w:rsidR="00032421">
        <w:rPr>
          <w:noProof/>
        </w:rPr>
        <w:drawing>
          <wp:inline distT="0" distB="0" distL="0" distR="0">
            <wp:extent cx="5019234" cy="2623931"/>
            <wp:effectExtent l="19050" t="0" r="9966" b="4969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40FF3" w:rsidRDefault="00A40FF3" w:rsidP="00E8105A">
      <w:pPr>
        <w:jc w:val="center"/>
      </w:pPr>
    </w:p>
    <w:p w:rsidR="00557647" w:rsidRDefault="00CB153D" w:rsidP="00E8105A">
      <w:pPr>
        <w:jc w:val="center"/>
      </w:pPr>
      <w:r>
        <w:rPr>
          <w:noProof/>
        </w:rPr>
        <w:pict>
          <v:shape id="_x0000_s1030" type="#_x0000_t32" style="position:absolute;left:0;text-align:left;margin-left:131.05pt;margin-top:7.4pt;width:0;height:47.45pt;z-index:251661312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131.05pt;margin-top:7.4pt;width:318.55pt;height:0;flip:x;z-index:251660288" o:connectortype="straight"/>
        </w:pict>
      </w:r>
    </w:p>
    <w:p w:rsidR="00126253" w:rsidRDefault="00126253" w:rsidP="00E8105A">
      <w:pPr>
        <w:jc w:val="center"/>
      </w:pPr>
    </w:p>
    <w:p w:rsidR="00126253" w:rsidRDefault="00126253" w:rsidP="00E8105A">
      <w:pPr>
        <w:jc w:val="center"/>
      </w:pPr>
    </w:p>
    <w:p w:rsidR="00126253" w:rsidRDefault="00126253" w:rsidP="00E8105A">
      <w:pPr>
        <w:jc w:val="center"/>
      </w:pPr>
    </w:p>
    <w:p w:rsidR="00126253" w:rsidRDefault="00B938E8" w:rsidP="00E8105A">
      <w:pPr>
        <w:jc w:val="center"/>
      </w:pPr>
      <w:r>
        <w:rPr>
          <w:noProof/>
        </w:rPr>
        <w:drawing>
          <wp:inline distT="0" distB="0" distL="0" distR="0">
            <wp:extent cx="3280741" cy="2526859"/>
            <wp:effectExtent l="19050" t="0" r="14909" b="6791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26253" w:rsidRDefault="00126253" w:rsidP="00E8105A">
      <w:pPr>
        <w:jc w:val="center"/>
      </w:pPr>
    </w:p>
    <w:p w:rsidR="00126253" w:rsidRDefault="00126253" w:rsidP="00E8105A">
      <w:pPr>
        <w:jc w:val="center"/>
      </w:pPr>
    </w:p>
    <w:p w:rsidR="00126253" w:rsidRDefault="00126253" w:rsidP="00E8105A">
      <w:pPr>
        <w:jc w:val="center"/>
      </w:pPr>
    </w:p>
    <w:p w:rsidR="00126253" w:rsidRDefault="00126253" w:rsidP="00E8105A">
      <w:pPr>
        <w:jc w:val="center"/>
      </w:pPr>
    </w:p>
    <w:p w:rsidR="00126253" w:rsidRDefault="00126253" w:rsidP="00E8105A">
      <w:pPr>
        <w:jc w:val="center"/>
      </w:pPr>
    </w:p>
    <w:p w:rsidR="00126253" w:rsidRDefault="00126253" w:rsidP="00E8105A">
      <w:pPr>
        <w:jc w:val="center"/>
      </w:pPr>
    </w:p>
    <w:p w:rsidR="00126253" w:rsidRDefault="00126253" w:rsidP="00E8105A">
      <w:pPr>
        <w:jc w:val="center"/>
      </w:pPr>
    </w:p>
    <w:p w:rsidR="00126253" w:rsidRDefault="00126253" w:rsidP="00E8105A">
      <w:pPr>
        <w:jc w:val="center"/>
      </w:pPr>
    </w:p>
    <w:p w:rsidR="00032421" w:rsidRDefault="00DE273F" w:rsidP="00DE273F">
      <w:pPr>
        <w:jc w:val="center"/>
      </w:pPr>
      <w:r>
        <w:rPr>
          <w:noProof/>
        </w:rPr>
        <w:lastRenderedPageBreak/>
        <w:drawing>
          <wp:inline distT="0" distB="0" distL="0" distR="0">
            <wp:extent cx="5346369" cy="3687418"/>
            <wp:effectExtent l="19050" t="0" r="25731" b="8282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8105A" w:rsidRDefault="00E8105A" w:rsidP="00A31685"/>
    <w:p w:rsidR="00E8105A" w:rsidRDefault="00E8105A" w:rsidP="00A31685"/>
    <w:p w:rsidR="00A40FF3" w:rsidRDefault="00A40FF3" w:rsidP="00A31685"/>
    <w:p w:rsidR="00A40FF3" w:rsidRDefault="00A40FF3" w:rsidP="00A31685"/>
    <w:p w:rsidR="00A40FF3" w:rsidRDefault="00A40FF3" w:rsidP="00A31685"/>
    <w:p w:rsidR="00A40FF3" w:rsidRDefault="00A40FF3" w:rsidP="00A31685"/>
    <w:p w:rsidR="00483932" w:rsidRDefault="00483932" w:rsidP="00A31685"/>
    <w:p w:rsidR="00483932" w:rsidRDefault="00483932" w:rsidP="00A31685"/>
    <w:p w:rsidR="00483932" w:rsidRDefault="00483932" w:rsidP="00A31685"/>
    <w:p w:rsidR="00483932" w:rsidRDefault="00483932" w:rsidP="00A31685"/>
    <w:p w:rsidR="00483932" w:rsidRDefault="00483932" w:rsidP="00A31685"/>
    <w:p w:rsidR="00483932" w:rsidRDefault="00483932" w:rsidP="00A31685"/>
    <w:p w:rsidR="00483932" w:rsidRDefault="00483932" w:rsidP="00A31685"/>
    <w:p w:rsidR="00483932" w:rsidRDefault="00483932" w:rsidP="00A31685"/>
    <w:p w:rsidR="00406032" w:rsidRDefault="00406032" w:rsidP="00A31685"/>
    <w:p w:rsidR="00406032" w:rsidRDefault="00406032" w:rsidP="00A31685"/>
    <w:p w:rsidR="00406032" w:rsidRDefault="00406032" w:rsidP="00A31685"/>
    <w:p w:rsidR="00406032" w:rsidRDefault="00406032" w:rsidP="00A31685"/>
    <w:p w:rsidR="00406032" w:rsidRDefault="00406032" w:rsidP="00A31685"/>
    <w:p w:rsidR="00406032" w:rsidRDefault="00406032" w:rsidP="00A31685"/>
    <w:p w:rsidR="00406032" w:rsidRDefault="00406032" w:rsidP="00A31685"/>
    <w:p w:rsidR="00406032" w:rsidRDefault="00406032" w:rsidP="00A31685"/>
    <w:p w:rsidR="00406032" w:rsidRDefault="00406032" w:rsidP="00A31685"/>
    <w:p w:rsidR="00406032" w:rsidRDefault="00406032" w:rsidP="00A31685"/>
    <w:p w:rsidR="003609C3" w:rsidRDefault="003609C3" w:rsidP="00A31685">
      <w:pPr>
        <w:sectPr w:rsidR="003609C3" w:rsidSect="0073650B">
          <w:headerReference w:type="default" r:id="rId14"/>
          <w:footerReference w:type="defaul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609C3" w:rsidRDefault="00406032" w:rsidP="003609C3">
      <w:pPr>
        <w:ind w:left="-993" w:right="-882"/>
        <w:sectPr w:rsidR="003609C3" w:rsidSect="003609C3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9984353" cy="4850296"/>
            <wp:effectExtent l="19050" t="0" r="16897" b="7454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06032" w:rsidRDefault="00406032" w:rsidP="00A31685"/>
    <w:p w:rsidR="00A40FF3" w:rsidRDefault="0000154C" w:rsidP="00A31685">
      <w:r>
        <w:rPr>
          <w:noProof/>
        </w:rPr>
        <w:drawing>
          <wp:inline distT="0" distB="0" distL="0" distR="0">
            <wp:extent cx="5510475" cy="3041374"/>
            <wp:effectExtent l="19050" t="0" r="14025" b="6626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40FF3" w:rsidRDefault="00A40FF3" w:rsidP="00A31685"/>
    <w:p w:rsidR="00A40FF3" w:rsidRDefault="00A40FF3" w:rsidP="00A31685"/>
    <w:p w:rsidR="0021717B" w:rsidRDefault="0021717B" w:rsidP="00A31685"/>
    <w:p w:rsidR="0021717B" w:rsidRDefault="0021717B" w:rsidP="00A31685"/>
    <w:p w:rsidR="0021717B" w:rsidRDefault="0021717B" w:rsidP="00A31685"/>
    <w:p w:rsidR="0021717B" w:rsidRDefault="0021717B" w:rsidP="00A31685"/>
    <w:p w:rsidR="0021717B" w:rsidRDefault="0021717B" w:rsidP="00A31685"/>
    <w:p w:rsidR="0021717B" w:rsidRDefault="0021717B" w:rsidP="00A31685"/>
    <w:p w:rsidR="0021717B" w:rsidRDefault="0021717B" w:rsidP="00A31685"/>
    <w:p w:rsidR="0021717B" w:rsidRDefault="0021717B" w:rsidP="00A31685"/>
    <w:p w:rsidR="0021717B" w:rsidRDefault="0021717B" w:rsidP="00A31685"/>
    <w:p w:rsidR="0021717B" w:rsidRDefault="0021717B" w:rsidP="00A31685"/>
    <w:p w:rsidR="0021717B" w:rsidRDefault="0021717B" w:rsidP="00A31685"/>
    <w:p w:rsidR="0021717B" w:rsidRDefault="0021717B" w:rsidP="00A31685"/>
    <w:p w:rsidR="0021717B" w:rsidRDefault="0021717B" w:rsidP="00A31685"/>
    <w:p w:rsidR="0021717B" w:rsidRDefault="0021717B" w:rsidP="00A31685"/>
    <w:p w:rsidR="0021717B" w:rsidRDefault="0021717B" w:rsidP="00A31685"/>
    <w:p w:rsidR="0021717B" w:rsidRDefault="0021717B" w:rsidP="00A31685"/>
    <w:p w:rsidR="0021717B" w:rsidRDefault="0021717B" w:rsidP="00A31685"/>
    <w:p w:rsidR="0021717B" w:rsidRDefault="0021717B" w:rsidP="00A31685"/>
    <w:p w:rsidR="0021717B" w:rsidRDefault="0021717B" w:rsidP="00A31685"/>
    <w:p w:rsidR="0021717B" w:rsidRDefault="0021717B" w:rsidP="00A31685"/>
    <w:p w:rsidR="0021717B" w:rsidRDefault="0021717B" w:rsidP="00A31685"/>
    <w:p w:rsidR="0021717B" w:rsidRDefault="0021717B" w:rsidP="00A31685"/>
    <w:p w:rsidR="0021717B" w:rsidRDefault="0021717B" w:rsidP="00A31685"/>
    <w:p w:rsidR="0021717B" w:rsidRDefault="0021717B" w:rsidP="00A31685"/>
    <w:p w:rsidR="0021717B" w:rsidRDefault="0021717B" w:rsidP="00A31685">
      <w:pPr>
        <w:sectPr w:rsidR="0021717B" w:rsidSect="0021717B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21717B" w:rsidRDefault="0021717B" w:rsidP="00A31685"/>
    <w:p w:rsidR="00483932" w:rsidRDefault="00270A18" w:rsidP="00A31685">
      <w:r>
        <w:rPr>
          <w:noProof/>
        </w:rPr>
        <w:drawing>
          <wp:inline distT="0" distB="0" distL="0" distR="0">
            <wp:extent cx="8091280" cy="4603502"/>
            <wp:effectExtent l="19050" t="0" r="24020" b="6598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646F8" w:rsidRDefault="00E646F8" w:rsidP="00A31685">
      <w:pPr>
        <w:sectPr w:rsidR="00E646F8" w:rsidSect="0021717B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973235" w:rsidRDefault="00973235" w:rsidP="00087836">
      <w:pPr>
        <w:pStyle w:val="Bezodstpw"/>
        <w:jc w:val="center"/>
        <w:rPr>
          <w:rFonts w:ascii="Arial" w:hAnsi="Arial" w:cs="Arial"/>
          <w:noProof/>
        </w:rPr>
      </w:pPr>
    </w:p>
    <w:p w:rsidR="00792F57" w:rsidRDefault="00CB153D" w:rsidP="00087836">
      <w:pPr>
        <w:pStyle w:val="Bezodstpw"/>
        <w:jc w:val="center"/>
        <w:rPr>
          <w:rFonts w:ascii="Arial" w:hAnsi="Arial" w:cs="Arial"/>
          <w:noProof/>
        </w:rPr>
      </w:pPr>
      <w:r w:rsidRPr="00CB153D">
        <w:rPr>
          <w:rFonts w:ascii="Arial" w:hAnsi="Arial" w:cs="Arial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9.65pt;height:14.1pt" fillcolor="black [3213]">
            <v:shadow color="#868686"/>
            <v:textpath style="font-family:&quot;Arial Black&quot;;v-text-kern:t" trim="t" fitpath="t" string="BUDOWA PASYWNEJ INFRASTRUKTURY TELEINFORMATYCZNEJ"/>
          </v:shape>
        </w:pict>
      </w:r>
    </w:p>
    <w:p w:rsidR="00792F57" w:rsidRDefault="00792F57" w:rsidP="00087836">
      <w:pPr>
        <w:pStyle w:val="Bezodstpw"/>
        <w:jc w:val="center"/>
        <w:rPr>
          <w:rFonts w:ascii="Arial" w:hAnsi="Arial" w:cs="Arial"/>
          <w:noProof/>
        </w:rPr>
      </w:pPr>
    </w:p>
    <w:p w:rsidR="00483932" w:rsidRDefault="00CB153D" w:rsidP="00087836">
      <w:pPr>
        <w:pStyle w:val="Bezodstpw"/>
        <w:jc w:val="center"/>
        <w:rPr>
          <w:rFonts w:ascii="Arial" w:hAnsi="Arial" w:cs="Arial"/>
          <w:noProof/>
        </w:rPr>
      </w:pPr>
      <w:r w:rsidRPr="00CB153D">
        <w:rPr>
          <w:noProof/>
        </w:rPr>
        <w:pict>
          <v:roundrect id="_x0000_s1031" style="position:absolute;left:0;text-align:left;margin-left:109.95pt;margin-top:134.95pt;width:16.4pt;height:13.3pt;z-index:251662336" arcsize="10923f" fillcolor="#d99594 [1941]" strokecolor="#c0504d [3205]" strokeweight="1pt">
            <v:fill color2="#c0504d [3205]" focus="50%" type="gradient"/>
            <v:shadow on="t" type="perspective" color="#622423 [1605]" offset="1pt" offset2="-3pt"/>
          </v:roundrect>
        </w:pict>
      </w:r>
      <w:r w:rsidRPr="00CB153D">
        <w:rPr>
          <w:noProof/>
        </w:rPr>
        <w:pict>
          <v:roundrect id="_x0000_s1035" style="position:absolute;left:0;text-align:left;margin-left:271.1pt;margin-top:134.2pt;width:17.2pt;height:14.05pt;z-index:251665408" arcsize="10923f" fillcolor="#666 [1936]" strokecolor="black [3200]" strokeweight="1pt">
            <v:fill color2="black [3200]" focus="50%" type="gradient"/>
            <v:shadow on="t" type="perspective" color="#7f7f7f [1601]" offset="1pt" offset2="-3pt"/>
          </v:roundrect>
        </w:pict>
      </w:r>
      <w:r w:rsidRPr="00CB153D">
        <w:rPr>
          <w:noProof/>
        </w:rPr>
        <w:pict>
          <v:roundrect id="_x0000_s1034" style="position:absolute;left:0;text-align:left;margin-left:190.5pt;margin-top:141.3pt;width:18.75pt;height:14.85pt;z-index:251664384" arcsize="10923f" fillcolor="#c2d69b [1942]" strokecolor="#9bbb59 [3206]" strokeweight="1pt">
            <v:fill color2="#9bbb59 [3206]" focus="50%" type="gradient"/>
            <v:shadow on="t" type="perspective" color="#4e6128 [1606]" offset="1pt" offset2="-3pt"/>
          </v:roundrect>
        </w:pict>
      </w:r>
      <w:r w:rsidRPr="00CB153D">
        <w:rPr>
          <w:noProof/>
        </w:rPr>
        <w:pict>
          <v:roundrect id="_x0000_s1032" style="position:absolute;left:0;text-align:left;margin-left:30.35pt;margin-top:87.3pt;width:16.4pt;height:13.3pt;z-index:251663360" arcsize="10923f" fillcolor="#d99594 [1941]" strokecolor="#c0504d [3205]" strokeweight="1pt">
            <v:fill color2="#c0504d [3205]" focus="50%" type="gradient"/>
            <v:shadow on="t" type="perspective" color="#622423 [1605]" offset="1pt" offset2="-3pt"/>
          </v:roundrect>
        </w:pict>
      </w:r>
      <w:r w:rsidR="00404404">
        <w:rPr>
          <w:noProof/>
        </w:rPr>
        <w:drawing>
          <wp:inline distT="0" distB="0" distL="0" distR="0">
            <wp:extent cx="5804424" cy="3667540"/>
            <wp:effectExtent l="19050" t="0" r="24876" b="9110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77469" w:rsidRDefault="00977469" w:rsidP="00087836">
      <w:pPr>
        <w:pStyle w:val="Bezodstpw"/>
        <w:jc w:val="center"/>
        <w:rPr>
          <w:rFonts w:ascii="Arial" w:hAnsi="Arial" w:cs="Arial"/>
          <w:noProof/>
        </w:rPr>
      </w:pPr>
    </w:p>
    <w:p w:rsidR="00977469" w:rsidRDefault="00977469" w:rsidP="00087836">
      <w:pPr>
        <w:pStyle w:val="Bezodstpw"/>
        <w:jc w:val="center"/>
        <w:rPr>
          <w:rFonts w:ascii="Arial" w:hAnsi="Arial" w:cs="Arial"/>
          <w:noProof/>
        </w:rPr>
      </w:pPr>
    </w:p>
    <w:p w:rsidR="00977469" w:rsidRDefault="00977469" w:rsidP="00087836">
      <w:pPr>
        <w:pStyle w:val="Bezodstpw"/>
        <w:jc w:val="center"/>
      </w:pPr>
    </w:p>
    <w:p w:rsidR="00641669" w:rsidRDefault="00977469" w:rsidP="00977469">
      <w:pPr>
        <w:jc w:val="center"/>
      </w:pPr>
      <w:r>
        <w:rPr>
          <w:noProof/>
        </w:rPr>
        <w:lastRenderedPageBreak/>
        <w:drawing>
          <wp:inline distT="0" distB="0" distL="0" distR="0">
            <wp:extent cx="5115449" cy="3877310"/>
            <wp:effectExtent l="19050" t="0" r="28051" b="8890"/>
            <wp:docPr id="16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41669" w:rsidRDefault="00641669" w:rsidP="00A31685"/>
    <w:p w:rsidR="00641669" w:rsidRDefault="00641669" w:rsidP="00A31685"/>
    <w:p w:rsidR="00641669" w:rsidRDefault="00641669" w:rsidP="00A31685"/>
    <w:p w:rsidR="00483932" w:rsidRDefault="00483932" w:rsidP="00A31685"/>
    <w:p w:rsidR="00872FA5" w:rsidRDefault="00872FA5" w:rsidP="00A31685"/>
    <w:p w:rsidR="00872FA5" w:rsidRDefault="00872FA5" w:rsidP="00A31685"/>
    <w:p w:rsidR="00872FA5" w:rsidRDefault="00872FA5" w:rsidP="00A31685"/>
    <w:p w:rsidR="00872FA5" w:rsidRDefault="00872FA5" w:rsidP="00A31685"/>
    <w:p w:rsidR="00872FA5" w:rsidRDefault="00872FA5" w:rsidP="00A31685"/>
    <w:p w:rsidR="00872FA5" w:rsidRDefault="00872FA5" w:rsidP="00A31685"/>
    <w:p w:rsidR="00872FA5" w:rsidRDefault="00872FA5" w:rsidP="00A31685"/>
    <w:p w:rsidR="00872FA5" w:rsidRDefault="00872FA5" w:rsidP="00A31685"/>
    <w:p w:rsidR="00872FA5" w:rsidRDefault="00872FA5" w:rsidP="00A31685"/>
    <w:p w:rsidR="00872FA5" w:rsidRDefault="00872FA5" w:rsidP="00A31685"/>
    <w:p w:rsidR="00872FA5" w:rsidRDefault="00872FA5" w:rsidP="00A31685"/>
    <w:p w:rsidR="00872FA5" w:rsidRDefault="00872FA5" w:rsidP="00A31685"/>
    <w:p w:rsidR="00872FA5" w:rsidRDefault="00872FA5" w:rsidP="00A31685"/>
    <w:p w:rsidR="00872FA5" w:rsidRDefault="00872FA5" w:rsidP="00A31685"/>
    <w:p w:rsidR="00872FA5" w:rsidRDefault="00872FA5" w:rsidP="00A31685"/>
    <w:p w:rsidR="00872FA5" w:rsidRDefault="00872FA5" w:rsidP="00A31685"/>
    <w:p w:rsidR="00872FA5" w:rsidRDefault="00872FA5" w:rsidP="00A31685"/>
    <w:p w:rsidR="00872FA5" w:rsidRDefault="00872FA5" w:rsidP="00A31685"/>
    <w:p w:rsidR="00FD0CF5" w:rsidRDefault="00FD0CF5" w:rsidP="00A31685">
      <w:pPr>
        <w:sectPr w:rsidR="00FD0CF5" w:rsidSect="00E646F8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613E53" w:rsidRDefault="00FD0CF5" w:rsidP="00FD0CF5">
      <w:pPr>
        <w:ind w:left="-567" w:right="-569"/>
        <w:jc w:val="center"/>
      </w:pPr>
      <w:r>
        <w:rPr>
          <w:noProof/>
        </w:rPr>
        <w:lastRenderedPageBreak/>
        <w:drawing>
          <wp:inline distT="0" distB="0" distL="0" distR="0">
            <wp:extent cx="7394906" cy="4396050"/>
            <wp:effectExtent l="19050" t="0" r="15544" b="4500"/>
            <wp:docPr id="17" name="Wykres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13E53" w:rsidRDefault="00613E53" w:rsidP="00A31685"/>
    <w:p w:rsidR="00613E53" w:rsidRDefault="002A643C" w:rsidP="00AF3005">
      <w:r>
        <w:t>*</w:t>
      </w:r>
      <w:r w:rsidR="00AF3005">
        <w:t xml:space="preserve"> - </w:t>
      </w:r>
      <w:r>
        <w:t>Narzędzia informacyjno-promocyjne zaplanowane do realizacji po zakończeniu wdrażania zadań kluczowych projektu.</w:t>
      </w:r>
    </w:p>
    <w:p w:rsidR="00613E53" w:rsidRDefault="00613E53" w:rsidP="00A31685"/>
    <w:p w:rsidR="00613E53" w:rsidRDefault="00613E53" w:rsidP="00A31685"/>
    <w:p w:rsidR="00613E53" w:rsidRDefault="00720A9C" w:rsidP="00720A9C">
      <w:pPr>
        <w:jc w:val="center"/>
      </w:pPr>
      <w:r>
        <w:rPr>
          <w:noProof/>
        </w:rPr>
        <w:drawing>
          <wp:inline distT="0" distB="0" distL="0" distR="0">
            <wp:extent cx="6348343" cy="4124739"/>
            <wp:effectExtent l="19050" t="0" r="14357" b="9111"/>
            <wp:docPr id="19" name="Wykres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613E53" w:rsidRDefault="00613E53" w:rsidP="00A31685"/>
    <w:p w:rsidR="00613E53" w:rsidRDefault="00613E53" w:rsidP="00A31685"/>
    <w:p w:rsidR="00613E53" w:rsidRDefault="00613E53" w:rsidP="00A31685"/>
    <w:p w:rsidR="005C2BDD" w:rsidRDefault="005C2BDD" w:rsidP="00A31685">
      <w:pPr>
        <w:sectPr w:rsidR="005C2BDD" w:rsidSect="00FD0CF5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613E53" w:rsidRDefault="00B54579" w:rsidP="002269D6">
      <w:pPr>
        <w:jc w:val="center"/>
      </w:pPr>
      <w:r>
        <w:rPr>
          <w:noProof/>
        </w:rPr>
        <w:lastRenderedPageBreak/>
        <w:drawing>
          <wp:inline distT="0" distB="0" distL="0" distR="0">
            <wp:extent cx="5488056" cy="3409122"/>
            <wp:effectExtent l="19050" t="0" r="17394" b="828"/>
            <wp:docPr id="20" name="Wykres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613E53" w:rsidRDefault="00613E53" w:rsidP="00A31685"/>
    <w:p w:rsidR="00613E53" w:rsidRDefault="00613E53" w:rsidP="00A31685"/>
    <w:p w:rsidR="00613E53" w:rsidRDefault="00613E53" w:rsidP="00A31685"/>
    <w:p w:rsidR="00613E53" w:rsidRDefault="00613E53" w:rsidP="00A31685"/>
    <w:p w:rsidR="002269D6" w:rsidRDefault="002269D6" w:rsidP="00A31685"/>
    <w:p w:rsidR="002269D6" w:rsidRDefault="002269D6" w:rsidP="00A31685"/>
    <w:p w:rsidR="002269D6" w:rsidRDefault="002269D6" w:rsidP="00A31685"/>
    <w:p w:rsidR="002269D6" w:rsidRDefault="002269D6" w:rsidP="00A31685"/>
    <w:p w:rsidR="002269D6" w:rsidRDefault="002269D6" w:rsidP="00A31685"/>
    <w:p w:rsidR="002269D6" w:rsidRDefault="002269D6" w:rsidP="00A31685"/>
    <w:p w:rsidR="002269D6" w:rsidRDefault="002269D6" w:rsidP="00A31685"/>
    <w:p w:rsidR="002269D6" w:rsidRDefault="002269D6" w:rsidP="00A31685"/>
    <w:p w:rsidR="002269D6" w:rsidRDefault="002269D6" w:rsidP="00A31685"/>
    <w:p w:rsidR="002269D6" w:rsidRDefault="002269D6" w:rsidP="00A31685"/>
    <w:p w:rsidR="002269D6" w:rsidRDefault="002269D6" w:rsidP="00A31685"/>
    <w:p w:rsidR="002269D6" w:rsidRDefault="002269D6" w:rsidP="00A31685"/>
    <w:p w:rsidR="002269D6" w:rsidRDefault="002269D6" w:rsidP="00A31685"/>
    <w:p w:rsidR="002269D6" w:rsidRDefault="002269D6" w:rsidP="00A31685"/>
    <w:p w:rsidR="002269D6" w:rsidRDefault="002269D6" w:rsidP="00A31685"/>
    <w:p w:rsidR="002269D6" w:rsidRDefault="002269D6" w:rsidP="00A31685"/>
    <w:p w:rsidR="002269D6" w:rsidRDefault="002269D6" w:rsidP="00A31685"/>
    <w:p w:rsidR="002269D6" w:rsidRDefault="002269D6" w:rsidP="00A31685"/>
    <w:p w:rsidR="002269D6" w:rsidRDefault="002269D6" w:rsidP="00A31685"/>
    <w:p w:rsidR="002269D6" w:rsidRDefault="002269D6" w:rsidP="00A31685"/>
    <w:p w:rsidR="002269D6" w:rsidRDefault="002269D6" w:rsidP="00E61C58">
      <w:pPr>
        <w:rPr>
          <w:b/>
        </w:rPr>
      </w:pPr>
    </w:p>
    <w:sectPr w:rsidR="002269D6" w:rsidSect="005C2BD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5C1" w:rsidRDefault="008015C1" w:rsidP="002E2354">
      <w:r>
        <w:separator/>
      </w:r>
    </w:p>
  </w:endnote>
  <w:endnote w:type="continuationSeparator" w:id="0">
    <w:p w:rsidR="008015C1" w:rsidRDefault="008015C1" w:rsidP="002E2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3F6" w:rsidRDefault="009F58A3" w:rsidP="009F58A3">
    <w:pPr>
      <w:pStyle w:val="Stopka"/>
      <w:jc w:val="center"/>
      <w:rPr>
        <w:sz w:val="22"/>
      </w:rPr>
    </w:pPr>
    <w:r w:rsidRPr="00703BFB">
      <w:rPr>
        <w:noProof/>
      </w:rPr>
      <w:drawing>
        <wp:inline distT="0" distB="0" distL="0" distR="0">
          <wp:extent cx="5758180" cy="848360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848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58A3" w:rsidRDefault="009F58A3" w:rsidP="009F58A3">
    <w:pPr>
      <w:pStyle w:val="Stopka"/>
      <w:jc w:val="center"/>
    </w:pPr>
    <w:r w:rsidRPr="009F58A3">
      <w:rPr>
        <w:sz w:val="22"/>
      </w:rPr>
      <w:t>Projekt współfinansowany przez Unię Europejską z Europejskiego Funduszu Rozwoju Regionalnego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5C1" w:rsidRDefault="008015C1" w:rsidP="002E2354">
      <w:r>
        <w:separator/>
      </w:r>
    </w:p>
  </w:footnote>
  <w:footnote w:type="continuationSeparator" w:id="0">
    <w:p w:rsidR="008015C1" w:rsidRDefault="008015C1" w:rsidP="002E2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354" w:rsidRDefault="002E2354" w:rsidP="002E2354">
    <w:pPr>
      <w:pStyle w:val="Nagwek"/>
      <w:jc w:val="center"/>
      <w:rPr>
        <w:b/>
      </w:rPr>
    </w:pPr>
    <w:r w:rsidRPr="002E2354">
      <w:rPr>
        <w:b/>
      </w:rPr>
      <w:t>INFORMAC</w:t>
    </w:r>
    <w:r>
      <w:rPr>
        <w:b/>
      </w:rPr>
      <w:t>JA NA TEMAT REALIZACJI PROJEKTU</w:t>
    </w:r>
  </w:p>
  <w:p w:rsidR="002E2354" w:rsidRPr="002E2354" w:rsidRDefault="002E2354" w:rsidP="002E2354">
    <w:pPr>
      <w:pStyle w:val="Nagwek"/>
      <w:jc w:val="center"/>
      <w:rPr>
        <w:b/>
      </w:rPr>
    </w:pPr>
    <w:r w:rsidRPr="002E2354">
      <w:rPr>
        <w:b/>
      </w:rPr>
      <w:t>PN. „BUDOWA SPOŁECZEŃSTWA INFORMACYJNEGO</w:t>
    </w:r>
    <w:r>
      <w:rPr>
        <w:b/>
      </w:rPr>
      <w:t xml:space="preserve"> POPRZEZ ROZWÓJ </w:t>
    </w:r>
    <w:r w:rsidR="009F58A3">
      <w:rPr>
        <w:b/>
      </w:rPr>
      <w:t>TECHNOLOGII INFORMACYJNYCH SPRZYJAJĄCYCH ZDALNEJ OBSŁUDZE SPRAW OBSŁUGIWANYCH W STAROSTWIE POWIATOWYMW ZGIERZU</w:t>
    </w:r>
    <w:r w:rsidRPr="002E2354">
      <w:rPr>
        <w:b/>
      </w:rPr>
      <w:t>”</w:t>
    </w:r>
  </w:p>
  <w:p w:rsidR="009F58A3" w:rsidRDefault="009F58A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6821"/>
    <w:multiLevelType w:val="hybridMultilevel"/>
    <w:tmpl w:val="95D0E830"/>
    <w:lvl w:ilvl="0" w:tplc="BAE6931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A4509"/>
    <w:multiLevelType w:val="hybridMultilevel"/>
    <w:tmpl w:val="5CFA39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B2D5D"/>
    <w:multiLevelType w:val="hybridMultilevel"/>
    <w:tmpl w:val="4210F0A8"/>
    <w:lvl w:ilvl="0" w:tplc="D600708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E5C27"/>
    <w:multiLevelType w:val="hybridMultilevel"/>
    <w:tmpl w:val="A1EC6FD4"/>
    <w:lvl w:ilvl="0" w:tplc="FCE214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FD6A76"/>
    <w:multiLevelType w:val="hybridMultilevel"/>
    <w:tmpl w:val="95D0E830"/>
    <w:lvl w:ilvl="0" w:tplc="BAE6931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21948"/>
    <w:multiLevelType w:val="hybridMultilevel"/>
    <w:tmpl w:val="87EA90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94E8C"/>
    <w:multiLevelType w:val="hybridMultilevel"/>
    <w:tmpl w:val="C6AEB6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22C61"/>
    <w:multiLevelType w:val="hybridMultilevel"/>
    <w:tmpl w:val="51FE02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446D2"/>
    <w:multiLevelType w:val="hybridMultilevel"/>
    <w:tmpl w:val="B6927A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15837"/>
    <w:multiLevelType w:val="hybridMultilevel"/>
    <w:tmpl w:val="E7CC1A20"/>
    <w:lvl w:ilvl="0" w:tplc="C1880B6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383DDE"/>
    <w:multiLevelType w:val="hybridMultilevel"/>
    <w:tmpl w:val="DBA871C0"/>
    <w:lvl w:ilvl="0" w:tplc="3594EF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D49B5"/>
    <w:multiLevelType w:val="hybridMultilevel"/>
    <w:tmpl w:val="EFE23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AE4404C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754EE3"/>
    <w:multiLevelType w:val="hybridMultilevel"/>
    <w:tmpl w:val="EC52953C"/>
    <w:lvl w:ilvl="0" w:tplc="948427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185072"/>
    <w:multiLevelType w:val="hybridMultilevel"/>
    <w:tmpl w:val="30022E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5"/>
  </w:num>
  <w:num w:numId="5">
    <w:abstractNumId w:val="11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10"/>
  </w:num>
  <w:num w:numId="11">
    <w:abstractNumId w:val="9"/>
  </w:num>
  <w:num w:numId="12">
    <w:abstractNumId w:val="3"/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4B8"/>
    <w:rsid w:val="0000154C"/>
    <w:rsid w:val="00030557"/>
    <w:rsid w:val="00030F8E"/>
    <w:rsid w:val="00032421"/>
    <w:rsid w:val="0004288B"/>
    <w:rsid w:val="000432FC"/>
    <w:rsid w:val="00044E0E"/>
    <w:rsid w:val="00050E21"/>
    <w:rsid w:val="00057CA0"/>
    <w:rsid w:val="000740BC"/>
    <w:rsid w:val="00087836"/>
    <w:rsid w:val="000934B5"/>
    <w:rsid w:val="00094228"/>
    <w:rsid w:val="000A3C4E"/>
    <w:rsid w:val="000C3885"/>
    <w:rsid w:val="000C5F25"/>
    <w:rsid w:val="000D18A5"/>
    <w:rsid w:val="000D6BAE"/>
    <w:rsid w:val="00100B42"/>
    <w:rsid w:val="001115D9"/>
    <w:rsid w:val="00113ECB"/>
    <w:rsid w:val="00126253"/>
    <w:rsid w:val="001344C3"/>
    <w:rsid w:val="00136E6D"/>
    <w:rsid w:val="001372F0"/>
    <w:rsid w:val="00137F74"/>
    <w:rsid w:val="00144709"/>
    <w:rsid w:val="0014540C"/>
    <w:rsid w:val="00145A69"/>
    <w:rsid w:val="00152742"/>
    <w:rsid w:val="0015404C"/>
    <w:rsid w:val="00154D46"/>
    <w:rsid w:val="00162E36"/>
    <w:rsid w:val="001721EB"/>
    <w:rsid w:val="00172B6A"/>
    <w:rsid w:val="0017547D"/>
    <w:rsid w:val="00177CDF"/>
    <w:rsid w:val="0018225E"/>
    <w:rsid w:val="00182AB3"/>
    <w:rsid w:val="001876D3"/>
    <w:rsid w:val="0019298B"/>
    <w:rsid w:val="00193C83"/>
    <w:rsid w:val="00195243"/>
    <w:rsid w:val="001A4222"/>
    <w:rsid w:val="001A5865"/>
    <w:rsid w:val="001B2DC9"/>
    <w:rsid w:val="001C00C9"/>
    <w:rsid w:val="001C2013"/>
    <w:rsid w:val="001C24DD"/>
    <w:rsid w:val="001C39CE"/>
    <w:rsid w:val="001D513A"/>
    <w:rsid w:val="001D5C21"/>
    <w:rsid w:val="001E37E8"/>
    <w:rsid w:val="001E5125"/>
    <w:rsid w:val="001F2FDF"/>
    <w:rsid w:val="001F5977"/>
    <w:rsid w:val="00200CC7"/>
    <w:rsid w:val="002030E1"/>
    <w:rsid w:val="002070EA"/>
    <w:rsid w:val="0021717B"/>
    <w:rsid w:val="002269D6"/>
    <w:rsid w:val="00242A27"/>
    <w:rsid w:val="00250172"/>
    <w:rsid w:val="0025076F"/>
    <w:rsid w:val="002544FE"/>
    <w:rsid w:val="002623D4"/>
    <w:rsid w:val="002663E0"/>
    <w:rsid w:val="00270A18"/>
    <w:rsid w:val="002833E2"/>
    <w:rsid w:val="00295244"/>
    <w:rsid w:val="00297413"/>
    <w:rsid w:val="00297800"/>
    <w:rsid w:val="00297A7C"/>
    <w:rsid w:val="002A0AC2"/>
    <w:rsid w:val="002A317D"/>
    <w:rsid w:val="002A561F"/>
    <w:rsid w:val="002A643C"/>
    <w:rsid w:val="002A7335"/>
    <w:rsid w:val="002B4110"/>
    <w:rsid w:val="002B4A3A"/>
    <w:rsid w:val="002B54B8"/>
    <w:rsid w:val="002B6B67"/>
    <w:rsid w:val="002C3C46"/>
    <w:rsid w:val="002E2354"/>
    <w:rsid w:val="002F28CE"/>
    <w:rsid w:val="002F3E4C"/>
    <w:rsid w:val="002F60A1"/>
    <w:rsid w:val="003168B3"/>
    <w:rsid w:val="00320E98"/>
    <w:rsid w:val="003247A0"/>
    <w:rsid w:val="00326ACD"/>
    <w:rsid w:val="003277EB"/>
    <w:rsid w:val="00327D22"/>
    <w:rsid w:val="003337B4"/>
    <w:rsid w:val="003422F6"/>
    <w:rsid w:val="00353311"/>
    <w:rsid w:val="003609C3"/>
    <w:rsid w:val="0036170D"/>
    <w:rsid w:val="003621E4"/>
    <w:rsid w:val="00375160"/>
    <w:rsid w:val="00377CA2"/>
    <w:rsid w:val="00381F7D"/>
    <w:rsid w:val="003845B0"/>
    <w:rsid w:val="00386978"/>
    <w:rsid w:val="003A3050"/>
    <w:rsid w:val="003B55A7"/>
    <w:rsid w:val="003C3C59"/>
    <w:rsid w:val="003D1369"/>
    <w:rsid w:val="003E6679"/>
    <w:rsid w:val="00402A26"/>
    <w:rsid w:val="00402DC8"/>
    <w:rsid w:val="00404404"/>
    <w:rsid w:val="00406032"/>
    <w:rsid w:val="00413A27"/>
    <w:rsid w:val="0041500E"/>
    <w:rsid w:val="00434C03"/>
    <w:rsid w:val="00435BE2"/>
    <w:rsid w:val="00453BDA"/>
    <w:rsid w:val="0045451F"/>
    <w:rsid w:val="00455C47"/>
    <w:rsid w:val="004603B9"/>
    <w:rsid w:val="004701A3"/>
    <w:rsid w:val="004761DA"/>
    <w:rsid w:val="004772DE"/>
    <w:rsid w:val="00483932"/>
    <w:rsid w:val="0048465A"/>
    <w:rsid w:val="0048501C"/>
    <w:rsid w:val="0049228D"/>
    <w:rsid w:val="00492C9F"/>
    <w:rsid w:val="0049732A"/>
    <w:rsid w:val="004A19B5"/>
    <w:rsid w:val="004A6655"/>
    <w:rsid w:val="004D13DA"/>
    <w:rsid w:val="004D7B70"/>
    <w:rsid w:val="004E1971"/>
    <w:rsid w:val="004E509A"/>
    <w:rsid w:val="0050207C"/>
    <w:rsid w:val="00511306"/>
    <w:rsid w:val="00515CBD"/>
    <w:rsid w:val="005247F6"/>
    <w:rsid w:val="00525A50"/>
    <w:rsid w:val="005302D8"/>
    <w:rsid w:val="005331A0"/>
    <w:rsid w:val="0053444D"/>
    <w:rsid w:val="0054079B"/>
    <w:rsid w:val="00540ED2"/>
    <w:rsid w:val="0054123C"/>
    <w:rsid w:val="005571A2"/>
    <w:rsid w:val="00557647"/>
    <w:rsid w:val="0056512C"/>
    <w:rsid w:val="00567EC5"/>
    <w:rsid w:val="005912A0"/>
    <w:rsid w:val="00593E86"/>
    <w:rsid w:val="005B5ABF"/>
    <w:rsid w:val="005C2AE7"/>
    <w:rsid w:val="005C2BDD"/>
    <w:rsid w:val="005E0594"/>
    <w:rsid w:val="005E0C3A"/>
    <w:rsid w:val="005E7298"/>
    <w:rsid w:val="005F29A0"/>
    <w:rsid w:val="005F6005"/>
    <w:rsid w:val="00613E53"/>
    <w:rsid w:val="006142DD"/>
    <w:rsid w:val="00625772"/>
    <w:rsid w:val="00627D57"/>
    <w:rsid w:val="006367B8"/>
    <w:rsid w:val="00641669"/>
    <w:rsid w:val="006524BD"/>
    <w:rsid w:val="00655EAB"/>
    <w:rsid w:val="00690108"/>
    <w:rsid w:val="00694B8A"/>
    <w:rsid w:val="0069740D"/>
    <w:rsid w:val="006A135B"/>
    <w:rsid w:val="006A6906"/>
    <w:rsid w:val="006A734D"/>
    <w:rsid w:val="006A795A"/>
    <w:rsid w:val="006C2B3F"/>
    <w:rsid w:val="006C3981"/>
    <w:rsid w:val="006D79D3"/>
    <w:rsid w:val="006E6D08"/>
    <w:rsid w:val="006E7FE4"/>
    <w:rsid w:val="006F696C"/>
    <w:rsid w:val="006F7AEE"/>
    <w:rsid w:val="00701194"/>
    <w:rsid w:val="00707F63"/>
    <w:rsid w:val="00714331"/>
    <w:rsid w:val="00720A9C"/>
    <w:rsid w:val="00720C06"/>
    <w:rsid w:val="007221CA"/>
    <w:rsid w:val="0073650B"/>
    <w:rsid w:val="00745AF3"/>
    <w:rsid w:val="007506BF"/>
    <w:rsid w:val="00754FDA"/>
    <w:rsid w:val="00770C19"/>
    <w:rsid w:val="00777B3F"/>
    <w:rsid w:val="00792F57"/>
    <w:rsid w:val="00793F23"/>
    <w:rsid w:val="007D5A6B"/>
    <w:rsid w:val="007E1BF3"/>
    <w:rsid w:val="00800A89"/>
    <w:rsid w:val="008015C1"/>
    <w:rsid w:val="00801B31"/>
    <w:rsid w:val="0080298F"/>
    <w:rsid w:val="0080746F"/>
    <w:rsid w:val="008201B6"/>
    <w:rsid w:val="008343F6"/>
    <w:rsid w:val="008527FF"/>
    <w:rsid w:val="00853302"/>
    <w:rsid w:val="00861B43"/>
    <w:rsid w:val="00871210"/>
    <w:rsid w:val="00872FA5"/>
    <w:rsid w:val="00883D8F"/>
    <w:rsid w:val="008843B5"/>
    <w:rsid w:val="00886566"/>
    <w:rsid w:val="008974E1"/>
    <w:rsid w:val="008B0679"/>
    <w:rsid w:val="008B3761"/>
    <w:rsid w:val="008B6D37"/>
    <w:rsid w:val="008D1188"/>
    <w:rsid w:val="008D5F1C"/>
    <w:rsid w:val="008D6F17"/>
    <w:rsid w:val="008E00D1"/>
    <w:rsid w:val="008E6C33"/>
    <w:rsid w:val="008F5D84"/>
    <w:rsid w:val="00902A16"/>
    <w:rsid w:val="00907F43"/>
    <w:rsid w:val="00925F1D"/>
    <w:rsid w:val="00930227"/>
    <w:rsid w:val="00930287"/>
    <w:rsid w:val="00933610"/>
    <w:rsid w:val="00937443"/>
    <w:rsid w:val="00944585"/>
    <w:rsid w:val="00945126"/>
    <w:rsid w:val="00952750"/>
    <w:rsid w:val="009569EA"/>
    <w:rsid w:val="00970530"/>
    <w:rsid w:val="0097091C"/>
    <w:rsid w:val="00970A17"/>
    <w:rsid w:val="00973235"/>
    <w:rsid w:val="00977469"/>
    <w:rsid w:val="0097763C"/>
    <w:rsid w:val="00986A57"/>
    <w:rsid w:val="009A249E"/>
    <w:rsid w:val="009B2228"/>
    <w:rsid w:val="009B451C"/>
    <w:rsid w:val="009B4943"/>
    <w:rsid w:val="009B5582"/>
    <w:rsid w:val="009D2217"/>
    <w:rsid w:val="009E3C8D"/>
    <w:rsid w:val="009E7EBB"/>
    <w:rsid w:val="009F0752"/>
    <w:rsid w:val="009F584A"/>
    <w:rsid w:val="009F58A3"/>
    <w:rsid w:val="00A04CE6"/>
    <w:rsid w:val="00A10507"/>
    <w:rsid w:val="00A25815"/>
    <w:rsid w:val="00A31685"/>
    <w:rsid w:val="00A40FF3"/>
    <w:rsid w:val="00A54380"/>
    <w:rsid w:val="00A64590"/>
    <w:rsid w:val="00A66BEF"/>
    <w:rsid w:val="00A70994"/>
    <w:rsid w:val="00A70C85"/>
    <w:rsid w:val="00A7450C"/>
    <w:rsid w:val="00A7775C"/>
    <w:rsid w:val="00A84451"/>
    <w:rsid w:val="00A84D3E"/>
    <w:rsid w:val="00A934E3"/>
    <w:rsid w:val="00A95290"/>
    <w:rsid w:val="00AA2F8F"/>
    <w:rsid w:val="00AA5A69"/>
    <w:rsid w:val="00AB69FA"/>
    <w:rsid w:val="00AB7DB2"/>
    <w:rsid w:val="00AC58EE"/>
    <w:rsid w:val="00AC66E1"/>
    <w:rsid w:val="00AF15D4"/>
    <w:rsid w:val="00AF3005"/>
    <w:rsid w:val="00B17757"/>
    <w:rsid w:val="00B23008"/>
    <w:rsid w:val="00B2695B"/>
    <w:rsid w:val="00B36D15"/>
    <w:rsid w:val="00B4411A"/>
    <w:rsid w:val="00B44237"/>
    <w:rsid w:val="00B54579"/>
    <w:rsid w:val="00B555D7"/>
    <w:rsid w:val="00B56EFE"/>
    <w:rsid w:val="00B6080E"/>
    <w:rsid w:val="00B60E84"/>
    <w:rsid w:val="00B64BCA"/>
    <w:rsid w:val="00B67108"/>
    <w:rsid w:val="00B74699"/>
    <w:rsid w:val="00B759BD"/>
    <w:rsid w:val="00B76EB3"/>
    <w:rsid w:val="00B808E1"/>
    <w:rsid w:val="00B855C3"/>
    <w:rsid w:val="00B85B1C"/>
    <w:rsid w:val="00B938E8"/>
    <w:rsid w:val="00BB70DE"/>
    <w:rsid w:val="00BD3C97"/>
    <w:rsid w:val="00BE21E6"/>
    <w:rsid w:val="00BE4BA6"/>
    <w:rsid w:val="00BE62AB"/>
    <w:rsid w:val="00BF3A4E"/>
    <w:rsid w:val="00BF567B"/>
    <w:rsid w:val="00BF7722"/>
    <w:rsid w:val="00C00AA0"/>
    <w:rsid w:val="00C10E24"/>
    <w:rsid w:val="00C20EF3"/>
    <w:rsid w:val="00C40A7B"/>
    <w:rsid w:val="00C427F6"/>
    <w:rsid w:val="00C51959"/>
    <w:rsid w:val="00C60511"/>
    <w:rsid w:val="00C63703"/>
    <w:rsid w:val="00C64DCF"/>
    <w:rsid w:val="00C650F6"/>
    <w:rsid w:val="00C7187B"/>
    <w:rsid w:val="00C71A4D"/>
    <w:rsid w:val="00C77A4A"/>
    <w:rsid w:val="00C80AB3"/>
    <w:rsid w:val="00C816F4"/>
    <w:rsid w:val="00C855AF"/>
    <w:rsid w:val="00C96B65"/>
    <w:rsid w:val="00C9700E"/>
    <w:rsid w:val="00CA0948"/>
    <w:rsid w:val="00CB153D"/>
    <w:rsid w:val="00CB15EC"/>
    <w:rsid w:val="00CB2106"/>
    <w:rsid w:val="00CB7BCD"/>
    <w:rsid w:val="00CC1526"/>
    <w:rsid w:val="00CD1964"/>
    <w:rsid w:val="00CD324D"/>
    <w:rsid w:val="00D2110E"/>
    <w:rsid w:val="00D238DA"/>
    <w:rsid w:val="00D36779"/>
    <w:rsid w:val="00D72D58"/>
    <w:rsid w:val="00D819B5"/>
    <w:rsid w:val="00D874F7"/>
    <w:rsid w:val="00D91E9B"/>
    <w:rsid w:val="00DA0375"/>
    <w:rsid w:val="00DA350D"/>
    <w:rsid w:val="00DA7307"/>
    <w:rsid w:val="00DB588C"/>
    <w:rsid w:val="00DB7F83"/>
    <w:rsid w:val="00DC18E6"/>
    <w:rsid w:val="00DC5BBE"/>
    <w:rsid w:val="00DE020F"/>
    <w:rsid w:val="00DE2059"/>
    <w:rsid w:val="00DE273F"/>
    <w:rsid w:val="00DE3ADE"/>
    <w:rsid w:val="00DF4660"/>
    <w:rsid w:val="00DF4DB2"/>
    <w:rsid w:val="00E0213D"/>
    <w:rsid w:val="00E31FDE"/>
    <w:rsid w:val="00E32265"/>
    <w:rsid w:val="00E32DCC"/>
    <w:rsid w:val="00E4494D"/>
    <w:rsid w:val="00E55F45"/>
    <w:rsid w:val="00E61C58"/>
    <w:rsid w:val="00E646F8"/>
    <w:rsid w:val="00E649DF"/>
    <w:rsid w:val="00E67C18"/>
    <w:rsid w:val="00E71B7A"/>
    <w:rsid w:val="00E8105A"/>
    <w:rsid w:val="00E919C7"/>
    <w:rsid w:val="00E91D87"/>
    <w:rsid w:val="00EA276E"/>
    <w:rsid w:val="00EA3223"/>
    <w:rsid w:val="00EB0134"/>
    <w:rsid w:val="00ED3421"/>
    <w:rsid w:val="00EE04CA"/>
    <w:rsid w:val="00EE25A4"/>
    <w:rsid w:val="00EE7676"/>
    <w:rsid w:val="00EF08D7"/>
    <w:rsid w:val="00EF123D"/>
    <w:rsid w:val="00F11737"/>
    <w:rsid w:val="00F143B7"/>
    <w:rsid w:val="00F161A9"/>
    <w:rsid w:val="00F17CBE"/>
    <w:rsid w:val="00F21616"/>
    <w:rsid w:val="00F21C36"/>
    <w:rsid w:val="00F35AA4"/>
    <w:rsid w:val="00F553B9"/>
    <w:rsid w:val="00F579CB"/>
    <w:rsid w:val="00F62586"/>
    <w:rsid w:val="00F73EE4"/>
    <w:rsid w:val="00F7606E"/>
    <w:rsid w:val="00F96EF3"/>
    <w:rsid w:val="00FA20EF"/>
    <w:rsid w:val="00FA3B17"/>
    <w:rsid w:val="00FA7A67"/>
    <w:rsid w:val="00FB2AEC"/>
    <w:rsid w:val="00FB4E76"/>
    <w:rsid w:val="00FC7DB7"/>
    <w:rsid w:val="00FD0CF5"/>
    <w:rsid w:val="00FD3384"/>
    <w:rsid w:val="00FE555E"/>
    <w:rsid w:val="00FE61CA"/>
    <w:rsid w:val="00FF50FF"/>
    <w:rsid w:val="00FF7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8" type="connector" idref="#_x0000_s1038"/>
        <o:r id="V:Rule9" type="connector" idref="#_x0000_s1028"/>
        <o:r id="V:Rule10" type="connector" idref="#_x0000_s1039"/>
        <o:r id="V:Rule11" type="connector" idref="#_x0000_s1029"/>
        <o:r id="V:Rule12" type="connector" idref="#_x0000_s1027"/>
        <o:r id="V:Rule13" type="connector" idref="#_x0000_s1030"/>
        <o:r id="V:Rule1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78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3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23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E23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E23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8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8A3"/>
    <w:rPr>
      <w:rFonts w:ascii="Tahoma" w:eastAsia="Times New Roman" w:hAnsi="Tahoma" w:cs="Tahoma"/>
      <w:sz w:val="16"/>
      <w:szCs w:val="16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0432FC"/>
    <w:pPr>
      <w:spacing w:after="200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770C19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0878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878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878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Bezodstpw">
    <w:name w:val="No Spacing"/>
    <w:uiPriority w:val="1"/>
    <w:qFormat/>
    <w:rsid w:val="00087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242A27"/>
    <w:pPr>
      <w:jc w:val="both"/>
    </w:pPr>
    <w:rPr>
      <w:rFonts w:ascii="Bookman Old Style" w:hAnsi="Bookman Old Style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8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chart" Target="charts/chart14.xml"/><Relationship Id="rId10" Type="http://schemas.openxmlformats.org/officeDocument/2006/relationships/chart" Target="charts/chart3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Relationship Id="rId22" Type="http://schemas.openxmlformats.org/officeDocument/2006/relationships/chart" Target="charts/chart1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3.xlsx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Office_Excel14.xlsx"/><Relationship Id="rId1" Type="http://schemas.openxmlformats.org/officeDocument/2006/relationships/image" Target="../media/image2.jpeg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Office_Excel7.xlsx"/><Relationship Id="rId1" Type="http://schemas.openxmlformats.org/officeDocument/2006/relationships/image" Target="../media/image2.jpeg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1"/>
  <c:chart>
    <c:title>
      <c:layout>
        <c:manualLayout>
          <c:xMode val="edge"/>
          <c:yMode val="edge"/>
          <c:x val="0.24158142836816371"/>
          <c:y val="2.2281424923440499E-2"/>
        </c:manualLayout>
      </c:layout>
    </c:title>
    <c:view3D>
      <c:rotX val="90"/>
      <c:rotY val="100"/>
      <c:depthPercent val="100"/>
      <c:perspective val="0"/>
    </c:view3D>
    <c:plotArea>
      <c:layout>
        <c:manualLayout>
          <c:layoutTarget val="inner"/>
          <c:xMode val="edge"/>
          <c:yMode val="edge"/>
          <c:x val="1.1053582830728528E-4"/>
          <c:y val="5.2827445569139805E-2"/>
          <c:w val="0.76077697032355573"/>
          <c:h val="0.92311919229202677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Stan na dzień 27 września 2010 r.</c:v>
                </c:pt>
              </c:strCache>
            </c:strRef>
          </c:tx>
          <c:explosion val="27"/>
          <c:dPt>
            <c:idx val="0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Lbls>
            <c:dLbl>
              <c:idx val="0"/>
              <c:layout>
                <c:manualLayout>
                  <c:x val="3.0961119106386752E-2"/>
                  <c:y val="-0.26344568493304898"/>
                </c:manualLayout>
              </c:layout>
              <c:showVal val="1"/>
            </c:dLbl>
            <c:dLbl>
              <c:idx val="1"/>
              <c:layout>
                <c:manualLayout>
                  <c:x val="1.4196558763487958E-2"/>
                  <c:y val="-8.6558242719660575E-2"/>
                </c:manualLayout>
              </c:layout>
              <c:showVal val="1"/>
            </c:dLbl>
            <c:dLbl>
              <c:idx val="2"/>
              <c:layout>
                <c:manualLayout>
                  <c:x val="5.8087088072324322E-2"/>
                  <c:y val="9.4988126484189701E-3"/>
                </c:manualLayout>
              </c:layout>
              <c:showVal val="1"/>
            </c:dLbl>
            <c:dLbl>
              <c:idx val="3"/>
              <c:layout>
                <c:manualLayout>
                  <c:x val="7.3333298615900116E-3"/>
                  <c:y val="0.14574625082860926"/>
                </c:manualLayout>
              </c:layout>
              <c:showVal val="1"/>
            </c:dLbl>
            <c:showVal val="1"/>
            <c:showLeaderLines val="1"/>
          </c:dLbls>
          <c:cat>
            <c:strRef>
              <c:f>Arkusz1!$A$2:$A$5</c:f>
              <c:strCache>
                <c:ptCount val="4"/>
                <c:pt idx="0">
                  <c:v>Wydatki kwalifikowane</c:v>
                </c:pt>
                <c:pt idx="1">
                  <c:v>Wydatki niekwalifikowane</c:v>
                </c:pt>
                <c:pt idx="2">
                  <c:v>Środki niewykorzystane</c:v>
                </c:pt>
                <c:pt idx="3">
                  <c:v>Wydatki poza projektem</c:v>
                </c:pt>
              </c:strCache>
            </c:strRef>
          </c:cat>
          <c:val>
            <c:numRef>
              <c:f>Arkusz1!$B$2:$B$5</c:f>
              <c:numCache>
                <c:formatCode>#,##0.00</c:formatCode>
                <c:ptCount val="4"/>
                <c:pt idx="0">
                  <c:v>1386433.07</c:v>
                </c:pt>
                <c:pt idx="1">
                  <c:v>34773.160000000003</c:v>
                </c:pt>
                <c:pt idx="2">
                  <c:v>1046.42</c:v>
                </c:pt>
                <c:pt idx="3">
                  <c:v>13786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9547716956380858"/>
          <c:y val="0.78027093861818608"/>
          <c:w val="0.37106323203738195"/>
          <c:h val="0.19373465045210594"/>
        </c:manualLayout>
      </c:layout>
    </c:legend>
    <c:plotVisOnly val="1"/>
  </c:chart>
  <c:spPr>
    <a:ln>
      <a:solidFill>
        <a:schemeClr val="tx1"/>
      </a:solidFill>
    </a:ln>
    <a:scene3d>
      <a:camera prst="orthographicFront"/>
      <a:lightRig rig="threePt" dir="t"/>
    </a:scene3d>
    <a:sp3d>
      <a:bevelT w="0"/>
    </a:sp3d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1"/>
  <c:chart>
    <c:plotArea>
      <c:layout>
        <c:manualLayout>
          <c:layoutTarget val="inner"/>
          <c:xMode val="edge"/>
          <c:yMode val="edge"/>
          <c:x val="2.4147845201624562E-2"/>
          <c:y val="0.17234449468339719"/>
          <c:w val="0.71085191630132416"/>
          <c:h val="0.57402023393385504"/>
        </c:manualLayout>
      </c:layout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BUDOWA PASYWNEJ INFRASTRUKTURY TELEINFORMACYJNEJ2</c:v>
                </c:pt>
              </c:strCache>
            </c:strRef>
          </c:tx>
          <c:spPr>
            <a:gradFill flip="none" rotWithShape="1">
              <a:gsLst>
                <a:gs pos="0">
                  <a:srgbClr val="FFEFD1"/>
                </a:gs>
                <a:gs pos="64999">
                  <a:srgbClr val="F0EBD5"/>
                </a:gs>
                <a:gs pos="100000">
                  <a:srgbClr val="D1C39F"/>
                </a:gs>
              </a:gsLst>
              <a:path path="rect">
                <a:fillToRect l="50000" t="50000" r="50000" b="50000"/>
              </a:path>
              <a:tileRect/>
            </a:gradFill>
          </c:spPr>
          <c:dLbls>
            <c:dLbl>
              <c:idx val="1"/>
              <c:layout>
                <c:manualLayout>
                  <c:x val="-1.8226888309872368E-7"/>
                  <c:y val="8.5986126734158234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0"/>
                  <c:y val="7.5381202349706512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0"/>
                  <c:y val="5.712410948631421E-3"/>
                </c:manualLayout>
              </c:layout>
              <c:dLblPos val="outEnd"/>
              <c:showVal val="1"/>
            </c:dLbl>
            <c:numFmt formatCode="#,##0.00\ &quot;zł&quot;" sourceLinked="0"/>
            <c:txPr>
              <a:bodyPr rot="-5400000" vert="horz"/>
              <a:lstStyle/>
              <a:p>
                <a:pPr>
                  <a:defRPr/>
                </a:pPr>
                <a:endParaRPr lang="pl-PL"/>
              </a:p>
            </c:txPr>
            <c:dLblPos val="ctr"/>
            <c:showVal val="1"/>
          </c:dLbls>
          <c:cat>
            <c:strRef>
              <c:f>Arkusz1!$A$2:$A$5</c:f>
              <c:strCache>
                <c:ptCount val="4"/>
                <c:pt idx="0">
                  <c:v>Przebudowa sieci</c:v>
                </c:pt>
                <c:pt idx="1">
                  <c:v>Przebudowa serwerowni</c:v>
                </c:pt>
                <c:pt idx="2">
                  <c:v>Projekt techniczny</c:v>
                </c:pt>
                <c:pt idx="3">
                  <c:v>Zabezpieczenie serwerowni</c:v>
                </c:pt>
              </c:strCache>
            </c:strRef>
          </c:cat>
          <c:val>
            <c:numRef>
              <c:f>Arkusz1!$B$2:$B$5</c:f>
              <c:numCache>
                <c:formatCode>#,##0.00\ "zł"</c:formatCode>
                <c:ptCount val="4"/>
                <c:pt idx="0">
                  <c:v>411371.8</c:v>
                </c:pt>
                <c:pt idx="1">
                  <c:v>10736</c:v>
                </c:pt>
                <c:pt idx="2">
                  <c:v>4880</c:v>
                </c:pt>
                <c:pt idx="3">
                  <c:v>20000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kwalifikowane</c:v>
                </c:pt>
              </c:strCache>
            </c:strRef>
          </c:tx>
          <c:cat>
            <c:strRef>
              <c:f>Arkusz1!$A$2:$A$5</c:f>
              <c:strCache>
                <c:ptCount val="4"/>
                <c:pt idx="0">
                  <c:v>Przebudowa sieci</c:v>
                </c:pt>
                <c:pt idx="1">
                  <c:v>Przebudowa serwerowni</c:v>
                </c:pt>
                <c:pt idx="2">
                  <c:v>Projekt techniczny</c:v>
                </c:pt>
                <c:pt idx="3">
                  <c:v>Zabezpieczenie serwerowni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niekwalifikowane</c:v>
                </c:pt>
              </c:strCache>
            </c:strRef>
          </c:tx>
          <c:cat>
            <c:strRef>
              <c:f>Arkusz1!$A$2:$A$5</c:f>
              <c:strCache>
                <c:ptCount val="4"/>
                <c:pt idx="0">
                  <c:v>Przebudowa sieci</c:v>
                </c:pt>
                <c:pt idx="1">
                  <c:v>Przebudowa serwerowni</c:v>
                </c:pt>
                <c:pt idx="2">
                  <c:v>Projekt techniczny</c:v>
                </c:pt>
                <c:pt idx="3">
                  <c:v>Zabezpieczenie serwerowni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planowane</c:v>
                </c:pt>
              </c:strCache>
            </c:strRef>
          </c:tx>
          <c:spPr>
            <a:solidFill>
              <a:srgbClr val="002060"/>
            </a:solidFill>
          </c:spPr>
          <c:cat>
            <c:strRef>
              <c:f>Arkusz1!$A$2:$A$5</c:f>
              <c:strCache>
                <c:ptCount val="4"/>
                <c:pt idx="0">
                  <c:v>Przebudowa sieci</c:v>
                </c:pt>
                <c:pt idx="1">
                  <c:v>Przebudowa serwerowni</c:v>
                </c:pt>
                <c:pt idx="2">
                  <c:v>Projekt techniczny</c:v>
                </c:pt>
                <c:pt idx="3">
                  <c:v>Zabezpieczenie serwerowni</c:v>
                </c:pt>
              </c:strCache>
            </c:strRef>
          </c:cat>
          <c:val>
            <c:numRef>
              <c:f>Arkusz1!$E$2:$E$5</c:f>
              <c:numCache>
                <c:formatCode>General</c:formatCode>
                <c:ptCount val="4"/>
                <c:pt idx="3">
                  <c:v>0</c:v>
                </c:pt>
              </c:numCache>
            </c:numRef>
          </c:val>
        </c:ser>
        <c:gapWidth val="39"/>
        <c:overlap val="72"/>
        <c:axId val="88028288"/>
        <c:axId val="88029824"/>
      </c:barChart>
      <c:catAx>
        <c:axId val="88028288"/>
        <c:scaling>
          <c:orientation val="minMax"/>
        </c:scaling>
        <c:axPos val="b"/>
        <c:tickLblPos val="nextTo"/>
        <c:crossAx val="88029824"/>
        <c:crosses val="autoZero"/>
        <c:auto val="1"/>
        <c:lblAlgn val="ctr"/>
        <c:lblOffset val="100"/>
      </c:catAx>
      <c:valAx>
        <c:axId val="88029824"/>
        <c:scaling>
          <c:orientation val="minMax"/>
        </c:scaling>
        <c:delete val="1"/>
        <c:axPos val="l"/>
        <c:majorGridlines/>
        <c:numFmt formatCode="#,##0.00\ &quot;zł&quot;" sourceLinked="1"/>
        <c:tickLblPos val="none"/>
        <c:crossAx val="88028288"/>
        <c:crosses val="autoZero"/>
        <c:crossBetween val="between"/>
      </c:valAx>
    </c:plotArea>
    <c:legend>
      <c:legendPos val="r"/>
    </c:legend>
    <c:plotVisOnly val="1"/>
  </c:chart>
  <c:spPr>
    <a:gradFill>
      <a:gsLst>
        <a:gs pos="0">
          <a:srgbClr val="FFEFD1"/>
        </a:gs>
        <a:gs pos="64999">
          <a:srgbClr val="F0EBD5"/>
        </a:gs>
        <a:gs pos="100000">
          <a:srgbClr val="D1C39F"/>
        </a:gs>
      </a:gsLst>
      <a:path path="rect">
        <a:fillToRect l="50000" t="50000" r="50000" b="50000"/>
      </a:path>
    </a:gradFill>
    <a:ln>
      <a:solidFill>
        <a:sysClr val="windowText" lastClr="000000"/>
      </a:solidFill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1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Budowa Pasywnej Infrastruktury Teleinformatycznej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5.5456911016022487E-2"/>
                  <c:y val="1.5214156206235781E-2"/>
                </c:manualLayout>
              </c:layout>
              <c:showVal val="1"/>
              <c:showPercent val="1"/>
              <c:separator>
</c:separator>
            </c:dLbl>
            <c:dLbl>
              <c:idx val="1"/>
              <c:layout>
                <c:manualLayout>
                  <c:x val="-7.093408424087258E-2"/>
                  <c:y val="-6.5113922229034824E-2"/>
                </c:manualLayout>
              </c:layout>
              <c:showVal val="1"/>
              <c:showPercent val="1"/>
              <c:separator>
</c:separator>
            </c:dLbl>
            <c:dLbl>
              <c:idx val="2"/>
              <c:layout>
                <c:manualLayout>
                  <c:x val="5.4097818948153749E-2"/>
                  <c:y val="-6.5500517849101769E-2"/>
                </c:manualLayout>
              </c:layout>
              <c:showVal val="1"/>
              <c:showPercent val="1"/>
              <c:separator>
</c:separator>
            </c:dLbl>
            <c:dLbl>
              <c:idx val="3"/>
              <c:layout>
                <c:manualLayout>
                  <c:x val="0.18471138460525996"/>
                  <c:y val="-3.7968385137044793E-2"/>
                </c:manualLayout>
              </c:layout>
              <c:showVal val="1"/>
              <c:showPercent val="1"/>
              <c:separator>
</c:separator>
            </c:dLbl>
            <c:numFmt formatCode="0.00%" sourceLinked="0"/>
            <c:showVal val="1"/>
            <c:showPercent val="1"/>
            <c:separator>
</c:separator>
            <c:showLeaderLines val="1"/>
          </c:dLbls>
          <c:cat>
            <c:strRef>
              <c:f>Arkusz1!$A$2:$A$5</c:f>
              <c:strCache>
                <c:ptCount val="4"/>
                <c:pt idx="0">
                  <c:v>Kwalifikowane</c:v>
                </c:pt>
                <c:pt idx="1">
                  <c:v>Niekwalifikowane</c:v>
                </c:pt>
                <c:pt idx="2">
                  <c:v>Planowane</c:v>
                </c:pt>
                <c:pt idx="3">
                  <c:v>Niewykorzystane</c:v>
                </c:pt>
              </c:strCache>
            </c:strRef>
          </c:cat>
          <c:val>
            <c:numRef>
              <c:f>Arkusz1!$B$2:$B$5</c:f>
              <c:numCache>
                <c:formatCode>#,##0.00\ "zł"</c:formatCode>
                <c:ptCount val="4"/>
                <c:pt idx="0">
                  <c:v>411371.8</c:v>
                </c:pt>
                <c:pt idx="1">
                  <c:v>4880</c:v>
                </c:pt>
                <c:pt idx="2">
                  <c:v>20000</c:v>
                </c:pt>
                <c:pt idx="3">
                  <c:v>17012.2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Kolumna1</c:v>
                </c:pt>
              </c:strCache>
            </c:strRef>
          </c:tx>
          <c:explosion val="25"/>
          <c:cat>
            <c:strRef>
              <c:f>Arkusz1!$A$2:$A$5</c:f>
              <c:strCache>
                <c:ptCount val="4"/>
                <c:pt idx="0">
                  <c:v>Kwalifikowane</c:v>
                </c:pt>
                <c:pt idx="1">
                  <c:v>Niekwalifikowane</c:v>
                </c:pt>
                <c:pt idx="2">
                  <c:v>Planowane</c:v>
                </c:pt>
                <c:pt idx="3">
                  <c:v>Niewykorzystane</c:v>
                </c:pt>
              </c:strCache>
            </c:strRef>
          </c:cat>
          <c:val>
            <c:numRef>
              <c:f>Arkusz1!$C$2:$C$5</c:f>
              <c:numCache>
                <c:formatCode>0.00%</c:formatCode>
                <c:ptCount val="4"/>
                <c:pt idx="0">
                  <c:v>0.88657715517241209</c:v>
                </c:pt>
                <c:pt idx="1">
                  <c:v>1.0517241379310344E-2</c:v>
                </c:pt>
                <c:pt idx="2">
                  <c:v>4.3103448275861947E-2</c:v>
                </c:pt>
                <c:pt idx="3">
                  <c:v>3.6664224137931037E-2</c:v>
                </c:pt>
              </c:numCache>
            </c:numRef>
          </c:val>
        </c:ser>
      </c:pie3DChart>
    </c:plotArea>
    <c:legend>
      <c:legendPos val="r"/>
    </c:legend>
    <c:plotVisOnly val="1"/>
  </c:chart>
  <c:spPr>
    <a:ln>
      <a:solidFill>
        <a:sysClr val="windowText" lastClr="000000"/>
      </a:solidFill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1"/>
  <c:chart>
    <c:title>
      <c:tx>
        <c:rich>
          <a:bodyPr/>
          <a:lstStyle/>
          <a:p>
            <a:pPr>
              <a:defRPr/>
            </a:pPr>
            <a:r>
              <a:rPr lang="en-US" sz="2400"/>
              <a:t>Promocja</a:t>
            </a:r>
            <a:r>
              <a:rPr lang="pl-PL" sz="2400"/>
              <a:t> projektu</a:t>
            </a:r>
            <a:endParaRPr lang="en-US" sz="2400"/>
          </a:p>
        </c:rich>
      </c:tx>
      <c:layout>
        <c:manualLayout>
          <c:xMode val="edge"/>
          <c:yMode val="edge"/>
          <c:x val="0.35886419651581863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3135600597756021E-2"/>
          <c:y val="0.12939608377901071"/>
          <c:w val="0.70391373668361423"/>
          <c:h val="0.87060391622099198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Promocja</c:v>
                </c:pt>
              </c:strCache>
            </c:strRef>
          </c:tx>
          <c:explosion val="32"/>
          <c:dPt>
            <c:idx val="0"/>
            <c:spPr>
              <a:solidFill>
                <a:srgbClr val="FFC000"/>
              </a:solidFill>
            </c:spPr>
          </c:dPt>
          <c:dLbls>
            <c:dLbl>
              <c:idx val="0"/>
              <c:layout>
                <c:manualLayout>
                  <c:x val="-2.5142104578476092E-2"/>
                  <c:y val="-2.9282878948146632E-2"/>
                </c:manualLayout>
              </c:layout>
              <c:showVal val="1"/>
            </c:dLbl>
            <c:dLbl>
              <c:idx val="1"/>
              <c:layout>
                <c:manualLayout>
                  <c:x val="-9.505259431289631E-3"/>
                  <c:y val="-6.8655270071996469E-2"/>
                </c:manualLayout>
              </c:layout>
              <c:showVal val="1"/>
            </c:dLbl>
            <c:dLbl>
              <c:idx val="2"/>
              <c:layout>
                <c:manualLayout>
                  <c:x val="3.0961921625508156E-2"/>
                  <c:y val="-1.3523959008655547E-2"/>
                </c:manualLayout>
              </c:layout>
              <c:showVal val="1"/>
            </c:dLbl>
            <c:dLbl>
              <c:idx val="3"/>
              <c:layout>
                <c:manualLayout>
                  <c:x val="-6.3966736020714912E-2"/>
                  <c:y val="9.7255718201567309E-2"/>
                </c:manualLayout>
              </c:layout>
              <c:showVal val="1"/>
            </c:dLbl>
            <c:dLbl>
              <c:idx val="4"/>
              <c:layout>
                <c:manualLayout>
                  <c:x val="5.2170372415822459E-2"/>
                  <c:y val="6.216012101773203E-2"/>
                </c:manualLayout>
              </c:layout>
              <c:showVal val="1"/>
            </c:dLbl>
            <c:dLbl>
              <c:idx val="5"/>
              <c:layout>
                <c:manualLayout>
                  <c:x val="5.2705876180170495E-2"/>
                  <c:y val="-6.9430056528019493E-2"/>
                </c:manualLayout>
              </c:layout>
              <c:showVal val="1"/>
            </c:dLbl>
            <c:dLbl>
              <c:idx val="6"/>
              <c:layout>
                <c:manualLayout>
                  <c:x val="5.3149289524437496E-2"/>
                  <c:y val="-2.7735353328556419E-2"/>
                </c:manualLayout>
              </c:layout>
              <c:showVal val="1"/>
            </c:dLbl>
            <c:showVal val="1"/>
            <c:showLeaderLines val="1"/>
          </c:dLbls>
          <c:cat>
            <c:strRef>
              <c:f>Arkusz1!$A$2:$A$8</c:f>
              <c:strCache>
                <c:ptCount val="7"/>
                <c:pt idx="0">
                  <c:v>Ogłoszenie</c:v>
                </c:pt>
                <c:pt idx="1">
                  <c:v>Tablica informacyjna</c:v>
                </c:pt>
                <c:pt idx="2">
                  <c:v>Stojak roll up</c:v>
                </c:pt>
                <c:pt idx="3">
                  <c:v>Gadżety promocyjne</c:v>
                </c:pt>
                <c:pt idx="4">
                  <c:v>Konferencja *</c:v>
                </c:pt>
                <c:pt idx="5">
                  <c:v>Ogłoszenie *</c:v>
                </c:pt>
                <c:pt idx="6">
                  <c:v>Tablica pamiątkowa *</c:v>
                </c:pt>
              </c:strCache>
            </c:strRef>
          </c:cat>
          <c:val>
            <c:numRef>
              <c:f>Arkusz1!$B$2:$B$8</c:f>
              <c:numCache>
                <c:formatCode>#,##0.00\ "zł"</c:formatCode>
                <c:ptCount val="7"/>
                <c:pt idx="0">
                  <c:v>1830</c:v>
                </c:pt>
                <c:pt idx="1">
                  <c:v>1342</c:v>
                </c:pt>
                <c:pt idx="2">
                  <c:v>597.79999999999995</c:v>
                </c:pt>
                <c:pt idx="3">
                  <c:v>5183.78</c:v>
                </c:pt>
                <c:pt idx="4">
                  <c:v>6000</c:v>
                </c:pt>
                <c:pt idx="5">
                  <c:v>2000</c:v>
                </c:pt>
                <c:pt idx="6">
                  <c:v>2000</c:v>
                </c:pt>
              </c:numCache>
            </c:numRef>
          </c:val>
        </c:ser>
      </c:pie3DChart>
    </c:plotArea>
    <c:legend>
      <c:legendPos val="r"/>
    </c:legend>
    <c:plotVisOnly val="1"/>
  </c:chart>
  <c:spPr>
    <a:ln>
      <a:solidFill>
        <a:sysClr val="windowText" lastClr="000000"/>
      </a:solidFill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1"/>
  <c:chart>
    <c:title/>
    <c:plotArea>
      <c:layout>
        <c:manualLayout>
          <c:layoutTarget val="inner"/>
          <c:xMode val="edge"/>
          <c:yMode val="edge"/>
          <c:x val="0.13134678477690331"/>
          <c:y val="0.22138513935758031"/>
          <c:w val="0.45693733595800534"/>
          <c:h val="0.77861486064242136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Promocja projektu</c:v>
                </c:pt>
              </c:strCache>
            </c:strRef>
          </c:tx>
          <c:dPt>
            <c:idx val="2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5.2067202537182874E-2"/>
                  <c:y val="4.4142919635045803E-2"/>
                </c:manualLayout>
              </c:layout>
              <c:showVal val="1"/>
              <c:showPercent val="1"/>
              <c:separator>
</c:separator>
            </c:dLbl>
            <c:dLbl>
              <c:idx val="1"/>
              <c:layout>
                <c:manualLayout>
                  <c:x val="7.1038385826771838E-3"/>
                  <c:y val="7.1404824396950381E-2"/>
                </c:manualLayout>
              </c:layout>
              <c:showVal val="1"/>
              <c:showPercent val="1"/>
              <c:separator>
</c:separator>
            </c:dLbl>
            <c:dLbl>
              <c:idx val="2"/>
              <c:layout>
                <c:manualLayout>
                  <c:x val="-1.7527340332458442E-2"/>
                  <c:y val="-4.1595738032745903E-2"/>
                </c:manualLayout>
              </c:layout>
              <c:showVal val="1"/>
              <c:showPercent val="1"/>
              <c:separator>
</c:separator>
            </c:dLbl>
            <c:showVal val="1"/>
            <c:showPercent val="1"/>
            <c:separator>
</c:separator>
            <c:showLeaderLines val="1"/>
          </c:dLbls>
          <c:cat>
            <c:strRef>
              <c:f>Arkusz1!$A$2:$A$5</c:f>
              <c:strCache>
                <c:ptCount val="4"/>
                <c:pt idx="0">
                  <c:v>Kwalifikowane</c:v>
                </c:pt>
                <c:pt idx="1">
                  <c:v>Niekwalifikowane</c:v>
                </c:pt>
                <c:pt idx="2">
                  <c:v>Planownae</c:v>
                </c:pt>
                <c:pt idx="3">
                  <c:v>Niewykorzystane</c:v>
                </c:pt>
              </c:strCache>
            </c:strRef>
          </c:cat>
          <c:val>
            <c:numRef>
              <c:f>Arkusz1!$B$2:$B$5</c:f>
              <c:numCache>
                <c:formatCode>#,##0.00\ "zł"</c:formatCode>
                <c:ptCount val="4"/>
                <c:pt idx="0">
                  <c:v>3769.8</c:v>
                </c:pt>
                <c:pt idx="1">
                  <c:v>5183.78</c:v>
                </c:pt>
                <c:pt idx="2">
                  <c:v>10000</c:v>
                </c:pt>
                <c:pt idx="3">
                  <c:v>1046.42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20000</c:v>
                </c:pt>
              </c:strCache>
            </c:strRef>
          </c:tx>
          <c:cat>
            <c:strRef>
              <c:f>Arkusz1!$A$2:$A$5</c:f>
              <c:strCache>
                <c:ptCount val="4"/>
                <c:pt idx="0">
                  <c:v>Kwalifikowane</c:v>
                </c:pt>
                <c:pt idx="1">
                  <c:v>Niekwalifikowane</c:v>
                </c:pt>
                <c:pt idx="2">
                  <c:v>Planownae</c:v>
                </c:pt>
                <c:pt idx="3">
                  <c:v>Niewykorzystane</c:v>
                </c:pt>
              </c:strCache>
            </c:strRef>
          </c:cat>
          <c:val>
            <c:numRef>
              <c:f>Arkusz1!$C$2:$C$5</c:f>
              <c:numCache>
                <c:formatCode>0.00%</c:formatCode>
                <c:ptCount val="4"/>
                <c:pt idx="0">
                  <c:v>0.18849000000000063</c:v>
                </c:pt>
                <c:pt idx="1">
                  <c:v>0.259189</c:v>
                </c:pt>
                <c:pt idx="2">
                  <c:v>0.5</c:v>
                </c:pt>
                <c:pt idx="3">
                  <c:v>5.2321000000000013E-2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spPr>
    <a:solidFill>
      <a:srgbClr val="E9F698"/>
    </a:solidFill>
    <a:ln>
      <a:solidFill>
        <a:sysClr val="windowText" lastClr="000000"/>
      </a:solidFill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1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Studium Wykonalności</c:v>
                </c:pt>
              </c:strCache>
            </c:strRef>
          </c:tx>
          <c:dLbls>
            <c:showVal val="1"/>
          </c:dLbls>
          <c:cat>
            <c:strRef>
              <c:f>Arkusz1!$A$2:$A$3</c:f>
              <c:strCache>
                <c:ptCount val="2"/>
                <c:pt idx="0">
                  <c:v>Kwalifikowane</c:v>
                </c:pt>
                <c:pt idx="1">
                  <c:v>Niekwalifikowane</c:v>
                </c:pt>
              </c:strCache>
            </c:strRef>
          </c:cat>
          <c:val>
            <c:numRef>
              <c:f>Arkusz1!$B$2:$B$3</c:f>
              <c:numCache>
                <c:formatCode>#,##0.00\ "zł"</c:formatCode>
                <c:ptCount val="2"/>
                <c:pt idx="0">
                  <c:v>20740</c:v>
                </c:pt>
                <c:pt idx="1">
                  <c:v>0</c:v>
                </c:pt>
              </c:numCache>
            </c:numRef>
          </c:val>
        </c:ser>
        <c:axId val="75893376"/>
        <c:axId val="87875968"/>
      </c:barChart>
      <c:catAx>
        <c:axId val="75893376"/>
        <c:scaling>
          <c:orientation val="minMax"/>
        </c:scaling>
        <c:axPos val="b"/>
        <c:tickLblPos val="nextTo"/>
        <c:crossAx val="87875968"/>
        <c:crosses val="autoZero"/>
        <c:auto val="1"/>
        <c:lblAlgn val="ctr"/>
        <c:lblOffset val="100"/>
      </c:catAx>
      <c:valAx>
        <c:axId val="87875968"/>
        <c:scaling>
          <c:orientation val="minMax"/>
        </c:scaling>
        <c:axPos val="l"/>
        <c:majorGridlines/>
        <c:numFmt formatCode="#,##0.00\ &quot;zł&quot;" sourceLinked="1"/>
        <c:tickLblPos val="nextTo"/>
        <c:crossAx val="75893376"/>
        <c:crosses val="autoZero"/>
        <c:crossBetween val="between"/>
      </c:valAx>
    </c:plotArea>
    <c:legend>
      <c:legendPos val="r"/>
    </c:legend>
    <c:plotVisOnly val="1"/>
  </c:chart>
  <c:spPr>
    <a:blipFill>
      <a:blip xmlns:r="http://schemas.openxmlformats.org/officeDocument/2006/relationships" r:embed="rId1"/>
      <a:tile tx="0" ty="0" sx="100000" sy="100000" flip="none" algn="tl"/>
    </a:blipFill>
    <a:ln>
      <a:solidFill>
        <a:sysClr val="windowText" lastClr="000000"/>
      </a:solidFill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1"/>
  <c:chart>
    <c:title>
      <c:tx>
        <c:rich>
          <a:bodyPr/>
          <a:lstStyle/>
          <a:p>
            <a:pPr>
              <a:defRPr/>
            </a:pPr>
            <a:r>
              <a:rPr lang="en-US"/>
              <a:t>% realizacji projektu</a:t>
            </a:r>
            <a:r>
              <a:rPr lang="pl-PL"/>
              <a:t> </a:t>
            </a:r>
          </a:p>
          <a:p>
            <a:pPr>
              <a:defRPr/>
            </a:pPr>
            <a:r>
              <a:rPr lang="pl-PL" sz="1100"/>
              <a:t>(w relacji do wartości ogólem projektu)</a:t>
            </a:r>
            <a:endParaRPr lang="en-US" sz="1100"/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9176941857564539E-2"/>
          <c:y val="0.32638607571290218"/>
          <c:w val="0.5611940619421405"/>
          <c:h val="0.6476365055956097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% realizacji projektu</c:v>
                </c:pt>
              </c:strCache>
            </c:strRef>
          </c:tx>
          <c:explosion val="25"/>
          <c:dPt>
            <c:idx val="0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Lbls>
            <c:dLbl>
              <c:idx val="0"/>
              <c:showVal val="1"/>
            </c:dLbl>
            <c:dLbl>
              <c:idx val="1"/>
              <c:layout>
                <c:manualLayout>
                  <c:x val="-4.6619300867992618E-2"/>
                  <c:y val="5.3368161038832913E-2"/>
                </c:manualLayout>
              </c:layout>
              <c:showVal val="1"/>
            </c:dLbl>
            <c:dLbl>
              <c:idx val="2"/>
              <c:layout>
                <c:manualLayout>
                  <c:x val="2.601301160425052E-3"/>
                  <c:y val="-4.8207769137427907E-2"/>
                </c:manualLayout>
              </c:layout>
              <c:showVal val="1"/>
            </c:dLbl>
            <c:dLbl>
              <c:idx val="3"/>
              <c:layout>
                <c:manualLayout>
                  <c:x val="8.696277604683425E-2"/>
                  <c:y val="2.1944081922863595E-2"/>
                </c:manualLayout>
              </c:layout>
              <c:showVal val="1"/>
            </c:dLbl>
            <c:delete val="1"/>
          </c:dLbls>
          <c:cat>
            <c:strRef>
              <c:f>Arkusz1!$A$2:$A$5</c:f>
              <c:strCache>
                <c:ptCount val="4"/>
                <c:pt idx="0">
                  <c:v>Wydatki kwalifikowane</c:v>
                </c:pt>
                <c:pt idx="1">
                  <c:v>Wydatki niekwalifikowane</c:v>
                </c:pt>
                <c:pt idx="2">
                  <c:v>Środki niewykorzystane</c:v>
                </c:pt>
                <c:pt idx="3">
                  <c:v>Wydatki poza projektem</c:v>
                </c:pt>
              </c:strCache>
            </c:strRef>
          </c:cat>
          <c:val>
            <c:numRef>
              <c:f>Arkusz1!$B$2:$B$5</c:f>
              <c:numCache>
                <c:formatCode>0.00%</c:formatCode>
                <c:ptCount val="4"/>
                <c:pt idx="0">
                  <c:v>0.83062610280706828</c:v>
                </c:pt>
                <c:pt idx="1">
                  <c:v>2.0806650122544942E-2</c:v>
                </c:pt>
                <c:pt idx="2">
                  <c:v>6.2612931413865097E-4</c:v>
                </c:pt>
                <c:pt idx="3">
                  <c:v>8.2489045743730088E-3</c:v>
                </c:pt>
              </c:numCache>
            </c:numRef>
          </c:val>
        </c:ser>
      </c:pie3DChart>
    </c:plotArea>
    <c:legend>
      <c:legendPos val="r"/>
    </c:legend>
    <c:plotVisOnly val="1"/>
  </c:chart>
  <c:spPr>
    <a:ln>
      <a:solidFill>
        <a:schemeClr val="tx1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1"/>
  <c:chart>
    <c:title>
      <c:layout>
        <c:manualLayout>
          <c:xMode val="edge"/>
          <c:yMode val="edge"/>
          <c:x val="0.28884066753844262"/>
          <c:y val="6.9303189174514432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Środki niewykorzystane</c:v>
                </c:pt>
              </c:strCache>
            </c:strRef>
          </c:tx>
          <c:dPt>
            <c:idx val="0"/>
            <c:explosion val="16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Pt>
            <c:idx val="4"/>
            <c:spPr>
              <a:solidFill>
                <a:srgbClr val="FFC000"/>
              </a:solidFill>
            </c:spPr>
          </c:dPt>
          <c:dLbls>
            <c:dLbl>
              <c:idx val="0"/>
              <c:layout>
                <c:manualLayout>
                  <c:x val="2.4548426429662275E-4"/>
                  <c:y val="8.8513015641873728E-3"/>
                </c:manualLayout>
              </c:layout>
              <c:tx>
                <c:rich>
                  <a:bodyPr/>
                  <a:lstStyle/>
                  <a:p>
                    <a:r>
                      <a:rPr lang="en-US" sz="1400"/>
                      <a:t>1 046,42</a:t>
                    </a:r>
                    <a:r>
                      <a:rPr lang="pl-PL" sz="1400"/>
                      <a:t> zł</a:t>
                    </a:r>
                  </a:p>
                </c:rich>
              </c:tx>
              <c:showVal val="1"/>
            </c:dLbl>
            <c:delete val="1"/>
          </c:dLbls>
          <c:cat>
            <c:strRef>
              <c:f>Arkusz1!$A$2:$A$6</c:f>
              <c:strCache>
                <c:ptCount val="5"/>
                <c:pt idx="0">
                  <c:v>Promocja</c:v>
                </c:pt>
                <c:pt idx="1">
                  <c:v>Sprzęt</c:v>
                </c:pt>
                <c:pt idx="2">
                  <c:v>Oprogramowanie</c:v>
                </c:pt>
                <c:pt idx="3">
                  <c:v>Sieć</c:v>
                </c:pt>
                <c:pt idx="4">
                  <c:v>Studium Wykonalności</c:v>
                </c:pt>
              </c:strCache>
            </c:strRef>
          </c:cat>
          <c:val>
            <c:numRef>
              <c:f>Arkusz1!$B$2:$B$6</c:f>
              <c:numCache>
                <c:formatCode>#,##0.00</c:formatCode>
                <c:ptCount val="5"/>
                <c:pt idx="0">
                  <c:v>1046.42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</c:pie3DChart>
    </c:plotArea>
    <c:legend>
      <c:legendPos val="r"/>
    </c:legend>
    <c:plotVisOnly val="1"/>
  </c:chart>
  <c:spPr>
    <a:ln>
      <a:solidFill>
        <a:sysClr val="windowText" lastClr="000000"/>
      </a:solidFill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1"/>
  <c:chart>
    <c:title/>
    <c:plotArea>
      <c:layout>
        <c:manualLayout>
          <c:layoutTarget val="inner"/>
          <c:xMode val="edge"/>
          <c:yMode val="edge"/>
          <c:x val="0.32172953403063737"/>
          <c:y val="0.20869557387632237"/>
          <c:w val="0.64283932195391802"/>
          <c:h val="0.73661355871555934"/>
        </c:manualLayout>
      </c:layout>
      <c:barChart>
        <c:barDir val="bar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Wydatki poza projektem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9.1045138701945387E-17"/>
                </c:manualLayout>
              </c:layout>
              <c:showVal val="1"/>
            </c:dLbl>
            <c:dLbl>
              <c:idx val="1"/>
              <c:layout>
                <c:manualLayout>
                  <c:x val="7.9103953598991354E-3"/>
                  <c:y val="0"/>
                </c:manualLayout>
              </c:layout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showVal val="1"/>
            <c:showCatName val="1"/>
          </c:dLbls>
          <c:cat>
            <c:strRef>
              <c:f>Arkusz1!$A$2:$A$5</c:f>
              <c:strCache>
                <c:ptCount val="4"/>
                <c:pt idx="0">
                  <c:v>Wydatki kwalifikowane</c:v>
                </c:pt>
                <c:pt idx="1">
                  <c:v>Wydatki niekwalifikowane</c:v>
                </c:pt>
                <c:pt idx="2">
                  <c:v>Wydatki poza projektem</c:v>
                </c:pt>
                <c:pt idx="3">
                  <c:v>Planowane wydatki poza projektem</c:v>
                </c:pt>
              </c:strCache>
            </c:strRef>
          </c:cat>
          <c:val>
            <c:numRef>
              <c:f>Arkusz1!$B$2:$B$5</c:f>
              <c:numCache>
                <c:formatCode>#,##0.00</c:formatCode>
                <c:ptCount val="4"/>
                <c:pt idx="0">
                  <c:v>1638231.6900000011</c:v>
                </c:pt>
                <c:pt idx="1">
                  <c:v>33020.520000000004</c:v>
                </c:pt>
                <c:pt idx="2">
                  <c:v>13786</c:v>
                </c:pt>
                <c:pt idx="3">
                  <c:v>20000</c:v>
                </c:pt>
              </c:numCache>
            </c:numRef>
          </c:val>
        </c:ser>
        <c:gapWidth val="100"/>
        <c:axId val="74020736"/>
        <c:axId val="74019200"/>
      </c:barChart>
      <c:valAx>
        <c:axId val="74019200"/>
        <c:scaling>
          <c:orientation val="minMax"/>
        </c:scaling>
        <c:delete val="1"/>
        <c:axPos val="b"/>
        <c:majorGridlines/>
        <c:numFmt formatCode="#,##0.00" sourceLinked="1"/>
        <c:tickLblPos val="none"/>
        <c:crossAx val="74020736"/>
        <c:crosses val="autoZero"/>
        <c:crossBetween val="between"/>
      </c:valAx>
      <c:catAx>
        <c:axId val="74020736"/>
        <c:scaling>
          <c:orientation val="minMax"/>
        </c:scaling>
        <c:axPos val="l"/>
        <c:tickLblPos val="nextTo"/>
        <c:crossAx val="74019200"/>
        <c:crosses val="autoZero"/>
        <c:auto val="1"/>
        <c:lblAlgn val="ctr"/>
        <c:lblOffset val="100"/>
      </c:catAx>
    </c:plotArea>
    <c:plotVisOnly val="1"/>
  </c:chart>
  <c:spPr>
    <a:ln>
      <a:solidFill>
        <a:sysClr val="windowText" lastClr="000000"/>
      </a:solidFill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/>
    <c:plotArea>
      <c:layout/>
      <c:doughnut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Wydatki poza projektem</c:v>
                </c:pt>
              </c:strCache>
            </c:strRef>
          </c:tx>
          <c:cat>
            <c:strRef>
              <c:f>Arkusz1!$A$2:$A$3</c:f>
              <c:strCache>
                <c:ptCount val="2"/>
                <c:pt idx="0">
                  <c:v>Czytniki kodów kreskowych</c:v>
                </c:pt>
                <c:pt idx="1">
                  <c:v>Inspektor nadzoru</c:v>
                </c:pt>
              </c:strCache>
            </c:strRef>
          </c:cat>
          <c:val>
            <c:numRef>
              <c:f>Arkusz1!$B$2:$B$3</c:f>
              <c:numCache>
                <c:formatCode>#,##0.00</c:formatCode>
                <c:ptCount val="2"/>
                <c:pt idx="0">
                  <c:v>20000</c:v>
                </c:pt>
                <c:pt idx="1">
                  <c:v>13786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1"/>
  <c:chart>
    <c:title>
      <c:tx>
        <c:rich>
          <a:bodyPr/>
          <a:lstStyle/>
          <a:p>
            <a:pPr>
              <a:defRPr/>
            </a:pPr>
            <a:r>
              <a:rPr lang="pl-PL"/>
              <a:t>Wydatki do realizacji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Wydatki do realizacji wg stanu na dzień 27 września 2010 r.</c:v>
                </c:pt>
              </c:strCache>
            </c:strRef>
          </c:tx>
          <c:dPt>
            <c:idx val="0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Lbls>
            <c:dLbl>
              <c:idx val="0"/>
              <c:layout>
                <c:manualLayout>
                  <c:x val="2.598792896051447E-2"/>
                  <c:y val="1.827047230083870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10 000,00</a:t>
                    </a:r>
                    <a:r>
                      <a:rPr lang="pl-PL"/>
                      <a:t> zł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-8.5959248422833298E-2"/>
                  <c:y val="2.300521880409089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203 740,00</a:t>
                    </a:r>
                    <a:r>
                      <a:rPr lang="pl-PL"/>
                      <a:t> zł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-1.8541704968666851E-2"/>
                  <c:y val="-1.574323707456312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20 000,00</a:t>
                    </a:r>
                    <a:r>
                      <a:rPr lang="pl-PL"/>
                      <a:t> zł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5.28789271587886E-2"/>
                  <c:y val="-2.073920326133341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20 000,00</a:t>
                    </a:r>
                    <a:r>
                      <a:rPr lang="pl-PL"/>
                      <a:t> zł</a:t>
                    </a:r>
                    <a:endParaRPr lang="en-US"/>
                  </a:p>
                </c:rich>
              </c:tx>
              <c:showVal val="1"/>
            </c:dLbl>
            <c:delete val="1"/>
          </c:dLbls>
          <c:cat>
            <c:strRef>
              <c:f>Arkusz1!$A$2:$A$5</c:f>
              <c:strCache>
                <c:ptCount val="4"/>
                <c:pt idx="0">
                  <c:v>Promocja</c:v>
                </c:pt>
                <c:pt idx="1">
                  <c:v>Telefonia VoIP</c:v>
                </c:pt>
                <c:pt idx="2">
                  <c:v>Zabezpieczenie serwerowni</c:v>
                </c:pt>
                <c:pt idx="3">
                  <c:v>Wydatki poza projektem</c:v>
                </c:pt>
              </c:strCache>
            </c:strRef>
          </c:cat>
          <c:val>
            <c:numRef>
              <c:f>Arkusz1!$B$2:$B$5</c:f>
              <c:numCache>
                <c:formatCode>#,##0.00</c:formatCode>
                <c:ptCount val="4"/>
                <c:pt idx="0">
                  <c:v>10000</c:v>
                </c:pt>
                <c:pt idx="1">
                  <c:v>203740</c:v>
                </c:pt>
                <c:pt idx="2">
                  <c:v>20000</c:v>
                </c:pt>
                <c:pt idx="3">
                  <c:v>20000</c:v>
                </c:pt>
              </c:numCache>
            </c:numRef>
          </c:val>
        </c:ser>
      </c:pie3DChart>
    </c:plotArea>
    <c:legend>
      <c:legendPos val="r"/>
    </c:legend>
    <c:plotVisOnly val="1"/>
  </c:chart>
  <c:spPr>
    <a:ln>
      <a:solidFill>
        <a:sysClr val="windowText" lastClr="000000"/>
      </a:solidFill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>
        <c:manualLayout>
          <c:layoutTarget val="inner"/>
          <c:xMode val="edge"/>
          <c:yMode val="edge"/>
          <c:x val="0.11183448742246994"/>
          <c:y val="0.12541482004397259"/>
          <c:w val="0.71756677673555758"/>
          <c:h val="0.77067193424896363"/>
        </c:manualLayout>
      </c:layout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spPr>
            <a:solidFill>
              <a:srgbClr val="E9F698"/>
            </a:solidFill>
          </c:spPr>
          <c:dLbls>
            <c:numFmt formatCode="#,##0.00" sourceLinked="0"/>
            <c:txPr>
              <a:bodyPr rot="-5400000" vert="horz" anchor="ctr" anchorCtr="0"/>
              <a:lstStyle/>
              <a:p>
                <a:pPr>
                  <a:defRPr/>
                </a:pPr>
                <a:endParaRPr lang="pl-PL"/>
              </a:p>
            </c:txPr>
            <c:dLblPos val="outEnd"/>
            <c:showVal val="1"/>
          </c:dLbls>
          <c:cat>
            <c:strRef>
              <c:f>Arkusz1!$A$2:$A$6</c:f>
              <c:strCache>
                <c:ptCount val="5"/>
                <c:pt idx="0">
                  <c:v>OPROGRAMOWANIE</c:v>
                </c:pt>
                <c:pt idx="1">
                  <c:v>SPRZĘT</c:v>
                </c:pt>
                <c:pt idx="2">
                  <c:v>BUDOWA SIECI</c:v>
                </c:pt>
                <c:pt idx="3">
                  <c:v>PROMOCJA</c:v>
                </c:pt>
                <c:pt idx="4">
                  <c:v>STUDIUM WYKONALNOŚCI</c:v>
                </c:pt>
              </c:strCache>
            </c:strRef>
          </c:cat>
          <c:val>
            <c:numRef>
              <c:f>Arkusz1!$B$2:$B$6</c:f>
              <c:numCache>
                <c:formatCode>#,##0.00</c:formatCode>
                <c:ptCount val="5"/>
                <c:pt idx="0">
                  <c:v>263537.96999999997</c:v>
                </c:pt>
                <c:pt idx="1">
                  <c:v>902974.24</c:v>
                </c:pt>
                <c:pt idx="2">
                  <c:v>464000</c:v>
                </c:pt>
                <c:pt idx="3">
                  <c:v>20000</c:v>
                </c:pt>
                <c:pt idx="4">
                  <c:v>20740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Kwalifikowane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pl-PL"/>
              </a:p>
            </c:txPr>
            <c:showVal val="1"/>
          </c:dLbls>
          <c:cat>
            <c:strRef>
              <c:f>Arkusz1!$A$2:$A$6</c:f>
              <c:strCache>
                <c:ptCount val="5"/>
                <c:pt idx="0">
                  <c:v>OPROGRAMOWANIE</c:v>
                </c:pt>
                <c:pt idx="1">
                  <c:v>SPRZĘT</c:v>
                </c:pt>
                <c:pt idx="2">
                  <c:v>BUDOWA SIECI</c:v>
                </c:pt>
                <c:pt idx="3">
                  <c:v>PROMOCJA</c:v>
                </c:pt>
                <c:pt idx="4">
                  <c:v>STUDIUM WYKONALNOŚCI</c:v>
                </c:pt>
              </c:strCache>
            </c:strRef>
          </c:cat>
          <c:val>
            <c:numRef>
              <c:f>Arkusz1!$C$2:$C$6</c:f>
              <c:numCache>
                <c:formatCode>#,##0.00</c:formatCode>
                <c:ptCount val="5"/>
                <c:pt idx="0">
                  <c:v>252686.07</c:v>
                </c:pt>
                <c:pt idx="1">
                  <c:v>688882.04</c:v>
                </c:pt>
                <c:pt idx="2">
                  <c:v>422107.8</c:v>
                </c:pt>
                <c:pt idx="3">
                  <c:v>3769.8</c:v>
                </c:pt>
                <c:pt idx="4">
                  <c:v>20740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Niekwalifikowane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pl-PL"/>
              </a:p>
            </c:txPr>
            <c:showVal val="1"/>
          </c:dLbls>
          <c:cat>
            <c:strRef>
              <c:f>Arkusz1!$A$2:$A$6</c:f>
              <c:strCache>
                <c:ptCount val="5"/>
                <c:pt idx="0">
                  <c:v>OPROGRAMOWANIE</c:v>
                </c:pt>
                <c:pt idx="1">
                  <c:v>SPRZĘT</c:v>
                </c:pt>
                <c:pt idx="2">
                  <c:v>BUDOWA SIECI</c:v>
                </c:pt>
                <c:pt idx="3">
                  <c:v>PROMOCJA</c:v>
                </c:pt>
                <c:pt idx="4">
                  <c:v>STUDIUM WYKONALNOŚCI</c:v>
                </c:pt>
              </c:strCache>
            </c:strRef>
          </c:cat>
          <c:val>
            <c:numRef>
              <c:f>Arkusz1!$D$2:$D$6</c:f>
              <c:numCache>
                <c:formatCode>#,##0.00</c:formatCode>
                <c:ptCount val="5"/>
                <c:pt idx="0">
                  <c:v>10851.9</c:v>
                </c:pt>
                <c:pt idx="1">
                  <c:v>13857.48</c:v>
                </c:pt>
                <c:pt idx="2">
                  <c:v>4880</c:v>
                </c:pt>
                <c:pt idx="3">
                  <c:v>5183.78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Niewykorzystane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pl-PL"/>
              </a:p>
            </c:txPr>
            <c:showVal val="1"/>
          </c:dLbls>
          <c:cat>
            <c:strRef>
              <c:f>Arkusz1!$A$2:$A$6</c:f>
              <c:strCache>
                <c:ptCount val="5"/>
                <c:pt idx="0">
                  <c:v>OPROGRAMOWANIE</c:v>
                </c:pt>
                <c:pt idx="1">
                  <c:v>SPRZĘT</c:v>
                </c:pt>
                <c:pt idx="2">
                  <c:v>BUDOWA SIECI</c:v>
                </c:pt>
                <c:pt idx="3">
                  <c:v>PROMOCJA</c:v>
                </c:pt>
                <c:pt idx="4">
                  <c:v>STUDIUM WYKONALNOŚCI</c:v>
                </c:pt>
              </c:strCache>
            </c:strRef>
          </c:cat>
          <c:val>
            <c:numRef>
              <c:f>Arkusz1!$E$2:$E$6</c:f>
              <c:numCache>
                <c:formatCode>#,##0.00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17012.2</c:v>
                </c:pt>
                <c:pt idx="3">
                  <c:v>1046.42</c:v>
                </c:pt>
                <c:pt idx="4">
                  <c:v>0</c:v>
                </c:pt>
              </c:numCache>
            </c:numRef>
          </c:val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Poza projektem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pl-PL"/>
              </a:p>
            </c:txPr>
            <c:showVal val="1"/>
          </c:dLbls>
          <c:cat>
            <c:strRef>
              <c:f>Arkusz1!$A$2:$A$6</c:f>
              <c:strCache>
                <c:ptCount val="5"/>
                <c:pt idx="0">
                  <c:v>OPROGRAMOWANIE</c:v>
                </c:pt>
                <c:pt idx="1">
                  <c:v>SPRZĘT</c:v>
                </c:pt>
                <c:pt idx="2">
                  <c:v>BUDOWA SIECI</c:v>
                </c:pt>
                <c:pt idx="3">
                  <c:v>PROMOCJA</c:v>
                </c:pt>
                <c:pt idx="4">
                  <c:v>STUDIUM WYKONALNOŚCI</c:v>
                </c:pt>
              </c:strCache>
            </c:strRef>
          </c:cat>
          <c:val>
            <c:numRef>
              <c:f>Arkusz1!$F$2:$F$6</c:f>
              <c:numCache>
                <c:formatCode>#,##0.00</c:formatCode>
                <c:ptCount val="5"/>
                <c:pt idx="0">
                  <c:v>0</c:v>
                </c:pt>
                <c:pt idx="1">
                  <c:v>20000</c:v>
                </c:pt>
                <c:pt idx="2">
                  <c:v>13786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Planowane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pl-PL"/>
              </a:p>
            </c:txPr>
            <c:showVal val="1"/>
          </c:dLbls>
          <c:cat>
            <c:strRef>
              <c:f>Arkusz1!$A$2:$A$6</c:f>
              <c:strCache>
                <c:ptCount val="5"/>
                <c:pt idx="0">
                  <c:v>OPROGRAMOWANIE</c:v>
                </c:pt>
                <c:pt idx="1">
                  <c:v>SPRZĘT</c:v>
                </c:pt>
                <c:pt idx="2">
                  <c:v>BUDOWA SIECI</c:v>
                </c:pt>
                <c:pt idx="3">
                  <c:v>PROMOCJA</c:v>
                </c:pt>
                <c:pt idx="4">
                  <c:v>STUDIUM WYKONALNOŚCI</c:v>
                </c:pt>
              </c:strCache>
            </c:strRef>
          </c:cat>
          <c:val>
            <c:numRef>
              <c:f>Arkusz1!$G$2:$G$6</c:f>
              <c:numCache>
                <c:formatCode>#,##0.00</c:formatCode>
                <c:ptCount val="5"/>
                <c:pt idx="0">
                  <c:v>0</c:v>
                </c:pt>
                <c:pt idx="1">
                  <c:v>201987.36</c:v>
                </c:pt>
                <c:pt idx="2">
                  <c:v>20000</c:v>
                </c:pt>
                <c:pt idx="3">
                  <c:v>10000</c:v>
                </c:pt>
                <c:pt idx="4">
                  <c:v>0</c:v>
                </c:pt>
              </c:numCache>
            </c:numRef>
          </c:val>
        </c:ser>
        <c:axId val="75936896"/>
        <c:axId val="75938432"/>
      </c:barChart>
      <c:catAx>
        <c:axId val="75936896"/>
        <c:scaling>
          <c:orientation val="minMax"/>
        </c:scaling>
        <c:axPos val="b"/>
        <c:tickLblPos val="nextTo"/>
        <c:crossAx val="75938432"/>
        <c:crosses val="autoZero"/>
        <c:auto val="1"/>
        <c:lblAlgn val="ctr"/>
        <c:lblOffset val="100"/>
      </c:catAx>
      <c:valAx>
        <c:axId val="75938432"/>
        <c:scaling>
          <c:orientation val="minMax"/>
        </c:scaling>
        <c:axPos val="l"/>
        <c:majorGridlines/>
        <c:numFmt formatCode="#,##0.00" sourceLinked="1"/>
        <c:tickLblPos val="nextTo"/>
        <c:crossAx val="75936896"/>
        <c:crosses val="autoZero"/>
        <c:crossBetween val="between"/>
      </c:valAx>
    </c:plotArea>
    <c:legend>
      <c:legendPos val="r"/>
    </c:legend>
    <c:plotVisOnly val="1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1"/>
  <c:chart>
    <c:title/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ZAKUP I WDROŻENIE OPROGRAMOWANIA</c:v>
                </c:pt>
              </c:strCache>
            </c:strRef>
          </c:tx>
          <c:explosion val="25"/>
          <c:dPt>
            <c:idx val="0"/>
            <c:spPr>
              <a:solidFill>
                <a:srgbClr val="1F497D">
                  <a:lumMod val="40000"/>
                  <a:lumOff val="60000"/>
                </a:srgbClr>
              </a:solidFill>
            </c:spPr>
          </c:dPt>
          <c:dPt>
            <c:idx val="4"/>
            <c:spPr>
              <a:solidFill>
                <a:srgbClr val="FFFF00"/>
              </a:solidFill>
            </c:spPr>
          </c:dPt>
          <c:dLbls>
            <c:dLbl>
              <c:idx val="0"/>
              <c:layout>
                <c:manualLayout>
                  <c:x val="0.14409810406543996"/>
                  <c:y val="-2.087872126216638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252 686,07</a:t>
                    </a:r>
                    <a:r>
                      <a:rPr lang="pl-PL"/>
                      <a:t> zł</a:t>
                    </a:r>
                  </a:p>
                  <a:p>
                    <a:r>
                      <a:rPr lang="en-US"/>
                      <a:t>96%</a:t>
                    </a:r>
                  </a:p>
                </c:rich>
              </c:tx>
              <c:showVal val="1"/>
              <c:showPercent val="1"/>
            </c:dLbl>
            <c:dLbl>
              <c:idx val="1"/>
              <c:layout>
                <c:manualLayout>
                  <c:x val="-8.1019429862933784E-2"/>
                  <c:y val="1.388826396700412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10 851,90</a:t>
                    </a:r>
                    <a:r>
                      <a:rPr lang="pl-PL"/>
                      <a:t> zł</a:t>
                    </a:r>
                  </a:p>
                  <a:p>
                    <a:r>
                      <a:rPr lang="pl-PL"/>
                      <a:t>4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showPercent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showPercent val="1"/>
            <c:showLeaderLines val="1"/>
          </c:dLbls>
          <c:cat>
            <c:strRef>
              <c:f>Arkusz1!$A$2:$A$6</c:f>
              <c:strCache>
                <c:ptCount val="5"/>
                <c:pt idx="0">
                  <c:v>Kwalifikowane</c:v>
                </c:pt>
                <c:pt idx="1">
                  <c:v>Niekwalifikowane</c:v>
                </c:pt>
                <c:pt idx="2">
                  <c:v>Niewykorzystane</c:v>
                </c:pt>
                <c:pt idx="3">
                  <c:v>Poza projektem</c:v>
                </c:pt>
                <c:pt idx="4">
                  <c:v>Planowane</c:v>
                </c:pt>
              </c:strCache>
            </c:strRef>
          </c:cat>
          <c:val>
            <c:numRef>
              <c:f>Arkusz1!$B$2:$B$6</c:f>
              <c:numCache>
                <c:formatCode>#,##0.00</c:formatCode>
                <c:ptCount val="5"/>
                <c:pt idx="0">
                  <c:v>252686.07</c:v>
                </c:pt>
                <c:pt idx="1">
                  <c:v>10851.9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263 537,97</c:v>
                </c:pt>
              </c:strCache>
            </c:strRef>
          </c:tx>
          <c:explosion val="25"/>
          <c:cat>
            <c:strRef>
              <c:f>Arkusz1!$A$2:$A$6</c:f>
              <c:strCache>
                <c:ptCount val="5"/>
                <c:pt idx="0">
                  <c:v>Kwalifikowane</c:v>
                </c:pt>
                <c:pt idx="1">
                  <c:v>Niekwalifikowane</c:v>
                </c:pt>
                <c:pt idx="2">
                  <c:v>Niewykorzystane</c:v>
                </c:pt>
                <c:pt idx="3">
                  <c:v>Poza projektem</c:v>
                </c:pt>
                <c:pt idx="4">
                  <c:v>Planowane</c:v>
                </c:pt>
              </c:strCache>
            </c:strRef>
          </c:cat>
          <c:val>
            <c:numRef>
              <c:f>Arkusz1!$C$2:$C$6</c:f>
              <c:numCache>
                <c:formatCode>0.00%</c:formatCode>
                <c:ptCount val="5"/>
                <c:pt idx="0">
                  <c:v>0.95882225244430874</c:v>
                </c:pt>
                <c:pt idx="1">
                  <c:v>4.1177747555693783E-2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</c:pie3DChart>
    </c:plotArea>
    <c:legend>
      <c:legendPos val="r"/>
    </c:legend>
    <c:plotVisOnly val="1"/>
  </c:chart>
  <c:spPr>
    <a:ln>
      <a:solidFill>
        <a:schemeClr val="tx1"/>
      </a:solidFill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1"/>
  <c:chart>
    <c:title/>
    <c:view3D>
      <c:rotX val="30"/>
      <c:hPercent val="80"/>
      <c:rotY val="270"/>
      <c:depthPercent val="100"/>
      <c:perspective val="0"/>
    </c:view3D>
    <c:plotArea>
      <c:layout>
        <c:manualLayout>
          <c:layoutTarget val="inner"/>
          <c:xMode val="edge"/>
          <c:yMode val="edge"/>
          <c:x val="2.7566343026072599E-2"/>
          <c:y val="0.10123054144431812"/>
          <c:w val="0.6778728458290918"/>
          <c:h val="0.81402267230469516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ZAKUP/MODERNIZACJA I INSTALACJA SPRZĘTU</c:v>
                </c:pt>
              </c:strCache>
            </c:strRef>
          </c:tx>
          <c:explosion val="19"/>
          <c:dPt>
            <c:idx val="0"/>
            <c:explosion val="16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Pt>
            <c:idx val="4"/>
            <c:explosion val="21"/>
            <c:spPr>
              <a:solidFill>
                <a:srgbClr val="FFFF00"/>
              </a:solidFill>
            </c:spPr>
          </c:dPt>
          <c:dPt>
            <c:idx val="5"/>
            <c:explosion val="17"/>
            <c:spPr>
              <a:solidFill>
                <a:srgbClr val="FFC000"/>
              </a:solidFill>
            </c:spPr>
          </c:dPt>
          <c:dLbls>
            <c:dLbl>
              <c:idx val="0"/>
              <c:layout>
                <c:manualLayout>
                  <c:x val="-0.10113845144356974"/>
                  <c:y val="-6.8966691663542246E-2"/>
                </c:manualLayout>
              </c:layout>
              <c:showVal val="1"/>
              <c:showPercent val="1"/>
              <c:separator>
</c:separator>
            </c:dLbl>
            <c:dLbl>
              <c:idx val="1"/>
              <c:layout>
                <c:manualLayout>
                  <c:x val="0.16261036572705431"/>
                  <c:y val="-2.9678927042933803E-2"/>
                </c:manualLayout>
              </c:layout>
              <c:showVal val="1"/>
              <c:showPercent val="1"/>
              <c:separator>
</c:separator>
            </c:dLbl>
            <c:dLbl>
              <c:idx val="2"/>
              <c:layout>
                <c:manualLayout>
                  <c:x val="0.11160177894429862"/>
                  <c:y val="2.2560617422822261E-2"/>
                </c:manualLayout>
              </c:layout>
              <c:showVal val="1"/>
              <c:showPercent val="1"/>
              <c:separator>
</c:separator>
            </c:dLbl>
            <c:dLbl>
              <c:idx val="3"/>
              <c:layout>
                <c:manualLayout>
                  <c:x val="1.2045683748430449E-3"/>
                  <c:y val="6.0443332054596843E-2"/>
                </c:manualLayout>
              </c:layout>
              <c:showVal val="1"/>
              <c:showPercent val="1"/>
              <c:separator>
</c:separator>
            </c:dLbl>
            <c:dLbl>
              <c:idx val="4"/>
              <c:layout>
                <c:manualLayout>
                  <c:x val="5.7080461929385949E-2"/>
                  <c:y val="8.4498279787865865E-2"/>
                </c:manualLayout>
              </c:layout>
              <c:showVal val="1"/>
              <c:showPercent val="1"/>
              <c:separator>
</c:separator>
            </c:dLbl>
            <c:dLbl>
              <c:idx val="5"/>
              <c:layout>
                <c:manualLayout>
                  <c:x val="2.5014583601111332E-4"/>
                  <c:y val="0.13726289246751724"/>
                </c:manualLayout>
              </c:layout>
              <c:showVal val="1"/>
              <c:showPercent val="1"/>
              <c:separator>
</c:separator>
            </c:dLbl>
            <c:numFmt formatCode="0.00%" sourceLinked="0"/>
            <c:showVal val="1"/>
            <c:showPercent val="1"/>
            <c:separator>
</c:separator>
            <c:showLeaderLines val="1"/>
          </c:dLbls>
          <c:cat>
            <c:strRef>
              <c:f>Arkusz1!$A$2:$A$7</c:f>
              <c:strCache>
                <c:ptCount val="6"/>
                <c:pt idx="0">
                  <c:v>Kwalifikowane</c:v>
                </c:pt>
                <c:pt idx="1">
                  <c:v>Niekwalifikowane</c:v>
                </c:pt>
                <c:pt idx="2">
                  <c:v>Niewykorzystane</c:v>
                </c:pt>
                <c:pt idx="3">
                  <c:v>Poza projektem</c:v>
                </c:pt>
                <c:pt idx="4">
                  <c:v>Planowane</c:v>
                </c:pt>
                <c:pt idx="5">
                  <c:v>Przekroczony limit kategorii kosztu</c:v>
                </c:pt>
              </c:strCache>
            </c:strRef>
          </c:cat>
          <c:val>
            <c:numRef>
              <c:f>Arkusz1!$B$2:$B$7</c:f>
              <c:numCache>
                <c:formatCode>#,##0.00\ "zł"</c:formatCode>
                <c:ptCount val="6"/>
                <c:pt idx="0">
                  <c:v>688882.04</c:v>
                </c:pt>
                <c:pt idx="1">
                  <c:v>12104.84</c:v>
                </c:pt>
                <c:pt idx="2">
                  <c:v>0</c:v>
                </c:pt>
                <c:pt idx="3">
                  <c:v>20000</c:v>
                </c:pt>
                <c:pt idx="4">
                  <c:v>201987.36</c:v>
                </c:pt>
                <c:pt idx="5">
                  <c:v>1752.6399999999999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700986,88</c:v>
                </c:pt>
              </c:strCache>
            </c:strRef>
          </c:tx>
          <c:explosion val="25"/>
          <c:cat>
            <c:strRef>
              <c:f>Arkusz1!$A$2:$A$7</c:f>
              <c:strCache>
                <c:ptCount val="6"/>
                <c:pt idx="0">
                  <c:v>Kwalifikowane</c:v>
                </c:pt>
                <c:pt idx="1">
                  <c:v>Niekwalifikowane</c:v>
                </c:pt>
                <c:pt idx="2">
                  <c:v>Niewykorzystane</c:v>
                </c:pt>
                <c:pt idx="3">
                  <c:v>Poza projektem</c:v>
                </c:pt>
                <c:pt idx="4">
                  <c:v>Planowane</c:v>
                </c:pt>
                <c:pt idx="5">
                  <c:v>Przekroczony limit kategorii kosztu</c:v>
                </c:pt>
              </c:strCache>
            </c:strRef>
          </c:cat>
          <c:val>
            <c:numRef>
              <c:f>Arkusz1!$C$2:$C$7</c:f>
              <c:numCache>
                <c:formatCode>0.00%</c:formatCode>
                <c:ptCount val="6"/>
                <c:pt idx="0">
                  <c:v>0.98273171674768012</c:v>
                </c:pt>
                <c:pt idx="1">
                  <c:v>1.7268283252319928E-2</c:v>
                </c:pt>
                <c:pt idx="2">
                  <c:v>0</c:v>
                </c:pt>
                <c:pt idx="3">
                  <c:v>2.8531204464197681E-2</c:v>
                </c:pt>
                <c:pt idx="4">
                  <c:v>0.28814713336717512</c:v>
                </c:pt>
                <c:pt idx="5">
                  <c:v>2.5002465096065712E-3</c:v>
                </c:pt>
              </c:numCache>
            </c:numRef>
          </c:val>
        </c:ser>
      </c:pie3DChart>
    </c:plotArea>
    <c:legend>
      <c:legendPos val="r"/>
    </c:legend>
    <c:plotVisOnly val="1"/>
  </c:chart>
  <c:spPr>
    <a:ln>
      <a:solidFill>
        <a:sysClr val="windowText" lastClr="000000"/>
      </a:solidFill>
    </a:ln>
    <a:effectLst>
      <a:outerShdw blurRad="50800" dir="5400000" sx="1000" sy="1000" algn="ctr" rotWithShape="0">
        <a:srgbClr val="000000">
          <a:alpha val="43137"/>
        </a:srgbClr>
      </a:outerShdw>
    </a:effectLst>
  </c:sp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79BC1-E73B-4D4F-ACC7-55EDAE240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13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r.kaftan</dc:creator>
  <cp:keywords/>
  <dc:description/>
  <cp:lastModifiedBy>r.kaftan</cp:lastModifiedBy>
  <cp:revision>494</cp:revision>
  <dcterms:created xsi:type="dcterms:W3CDTF">2010-09-21T06:49:00Z</dcterms:created>
  <dcterms:modified xsi:type="dcterms:W3CDTF">2010-10-28T12:15:00Z</dcterms:modified>
</cp:coreProperties>
</file>