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A862CA" w:rsidRPr="003A612D" w14:paraId="1E9F019C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4F460A02" w14:textId="77777777" w:rsidR="00A862CA" w:rsidRPr="00151A67" w:rsidRDefault="00A862CA" w:rsidP="00C87E7D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DYREKTOR  </w:t>
            </w:r>
          </w:p>
          <w:p w14:paraId="4CFAD6A7" w14:textId="77777777" w:rsidR="00A862CA" w:rsidRPr="00151A67" w:rsidRDefault="00A862CA" w:rsidP="00C87E7D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OŚRODKA POMOCY SPOŁECZNEJ</w:t>
            </w:r>
          </w:p>
          <w:p w14:paraId="4E099C09" w14:textId="77777777" w:rsidR="00A862CA" w:rsidRPr="00151A67" w:rsidRDefault="00A862CA" w:rsidP="00C87E7D">
            <w:pPr>
              <w:spacing w:before="120" w:after="0" w:line="30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DZIELNICY PRAGA-POŁUDNIE m. st. WARSZAWY</w:t>
            </w:r>
          </w:p>
          <w:p w14:paraId="61B3D72A" w14:textId="77777777" w:rsidR="00A862CA" w:rsidRPr="00151A67" w:rsidRDefault="00A862CA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ul. Wiatraczna 11, 04-366 Warszawa</w:t>
            </w:r>
          </w:p>
          <w:p w14:paraId="4B52548D" w14:textId="43150A79" w:rsidR="00A862CA" w:rsidRPr="00151A67" w:rsidRDefault="00A862CA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 xml:space="preserve">ogłasza nabór kandydatów na wolne </w:t>
            </w:r>
            <w:r w:rsidR="000359DA">
              <w:rPr>
                <w:rFonts w:ascii="Times New Roman" w:hAnsi="Times New Roman" w:cs="Times New Roman"/>
                <w:b/>
              </w:rPr>
              <w:t xml:space="preserve">kierownicze </w:t>
            </w:r>
            <w:r w:rsidRPr="00151A67">
              <w:rPr>
                <w:rFonts w:ascii="Times New Roman" w:hAnsi="Times New Roman" w:cs="Times New Roman"/>
                <w:b/>
              </w:rPr>
              <w:t xml:space="preserve">stanowisko </w:t>
            </w:r>
            <w:r w:rsidR="009D3189">
              <w:rPr>
                <w:rFonts w:ascii="Times New Roman" w:hAnsi="Times New Roman" w:cs="Times New Roman"/>
                <w:b/>
              </w:rPr>
              <w:t>urzędnicze</w:t>
            </w:r>
          </w:p>
          <w:p w14:paraId="093F35E4" w14:textId="77777777" w:rsidR="00BF4B50" w:rsidRDefault="009D3189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Kierownik Zespołu Pomocy Środowiskowej</w:t>
            </w:r>
            <w:r w:rsidR="00D1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0828D73" w14:textId="0EA273C0" w:rsidR="00A862CA" w:rsidRDefault="00D1035A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Dziele </w:t>
            </w:r>
            <w:r w:rsidR="00BF4B50">
              <w:rPr>
                <w:rFonts w:ascii="Times New Roman" w:hAnsi="Times New Roman" w:cs="Times New Roman"/>
                <w:b/>
                <w:sz w:val="28"/>
                <w:szCs w:val="28"/>
              </w:rPr>
              <w:t>Pomocy Środowiskowej</w:t>
            </w:r>
          </w:p>
          <w:p w14:paraId="1B7941A8" w14:textId="25DC56FD" w:rsidR="00B773DE" w:rsidRPr="00B773DE" w:rsidRDefault="0061412F" w:rsidP="00C87E7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73DE" w:rsidRPr="00B7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15D88B72" w14:textId="77777777" w:rsidR="003A612D" w:rsidRDefault="00C87E7D" w:rsidP="0073588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(zatrudnienie na podstawie umowy o pracę w pełnym wymiarze czasu pracy)</w:t>
            </w:r>
          </w:p>
          <w:p w14:paraId="2F6A5DD8" w14:textId="77777777" w:rsidR="00151A67" w:rsidRPr="00151A67" w:rsidRDefault="00151A67" w:rsidP="0073588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2CA" w:rsidRPr="003A612D" w14:paraId="02AE8E78" w14:textId="77777777" w:rsidTr="009246D5">
        <w:tc>
          <w:tcPr>
            <w:tcW w:w="10343" w:type="dxa"/>
            <w:shd w:val="clear" w:color="auto" w:fill="D9D9D9"/>
          </w:tcPr>
          <w:p w14:paraId="550D84DA" w14:textId="77777777" w:rsidR="00A862CA" w:rsidRPr="00151A67" w:rsidRDefault="00A862CA" w:rsidP="009246D5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Do głównych zadań osoby zatrudnionej na stanowisku będzie należało</w:t>
            </w:r>
          </w:p>
        </w:tc>
      </w:tr>
      <w:tr w:rsidR="00A862CA" w:rsidRPr="003A612D" w14:paraId="4F5A5EED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1D0A8553" w14:textId="77777777" w:rsidR="009D3189" w:rsidRPr="009D3189" w:rsidRDefault="009D3189" w:rsidP="009D3189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9D3189">
              <w:rPr>
                <w:rFonts w:ascii="Times New Roman" w:hAnsi="Times New Roman" w:cs="Times New Roman"/>
                <w:iCs/>
              </w:rPr>
              <w:t>inicjowanie działań zamierzających do rozeznania potrzeb w zakresie pomocy społecznej i sposobu ich zaspokajania.</w:t>
            </w:r>
          </w:p>
          <w:p w14:paraId="37A987E3" w14:textId="77777777" w:rsidR="009D3189" w:rsidRPr="009D3189" w:rsidRDefault="009D3189" w:rsidP="009D3189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9D3189">
              <w:rPr>
                <w:rFonts w:ascii="Times New Roman" w:hAnsi="Times New Roman" w:cs="Times New Roman"/>
                <w:iCs/>
              </w:rPr>
              <w:t>akceptowanie planów pomocy dla osób i rodzin wymagających pomocy i wsparcia, opracowywanych przez pracowników socjalnych.</w:t>
            </w:r>
          </w:p>
          <w:p w14:paraId="7DCED4EC" w14:textId="77777777" w:rsidR="009D3189" w:rsidRPr="009D3189" w:rsidRDefault="009D3189" w:rsidP="009D3189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9D3189">
              <w:rPr>
                <w:rFonts w:ascii="Times New Roman" w:hAnsi="Times New Roman" w:cs="Times New Roman"/>
                <w:iCs/>
              </w:rPr>
              <w:t>nadzorowanie  terminowości   przekazywania spraw do Działu Realizacji Świadczeń.</w:t>
            </w:r>
          </w:p>
          <w:p w14:paraId="02CB4A30" w14:textId="77777777" w:rsidR="009D3189" w:rsidRPr="009D3189" w:rsidRDefault="009D3189" w:rsidP="009D3189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9D3189">
              <w:rPr>
                <w:rFonts w:ascii="Times New Roman" w:hAnsi="Times New Roman" w:cs="Times New Roman"/>
                <w:iCs/>
              </w:rPr>
              <w:t>kontrolowanie merytorycznej zasadności wydatkowania środków pieniężnych i rzeczowych.</w:t>
            </w:r>
          </w:p>
          <w:p w14:paraId="4BE9CF01" w14:textId="77777777" w:rsidR="009D3189" w:rsidRPr="009D3189" w:rsidRDefault="009D3189" w:rsidP="009D3189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9D3189">
              <w:rPr>
                <w:rFonts w:ascii="Times New Roman" w:hAnsi="Times New Roman" w:cs="Times New Roman"/>
                <w:iCs/>
              </w:rPr>
              <w:t xml:space="preserve">monitorowanie i czuwanie nad realizacją pracy socjalnej w działaniach pracowników socjalnych w środowisku. </w:t>
            </w:r>
          </w:p>
          <w:p w14:paraId="63B742B7" w14:textId="77777777" w:rsidR="009D3189" w:rsidRPr="009D3189" w:rsidRDefault="009D3189" w:rsidP="009D3189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9D3189">
              <w:rPr>
                <w:rFonts w:ascii="Times New Roman" w:hAnsi="Times New Roman" w:cs="Times New Roman"/>
                <w:iCs/>
              </w:rPr>
              <w:t>motywowanie pracowników socjalnych do systematycznego podnoszenia swoich kwalifikacji zawodowych.</w:t>
            </w:r>
          </w:p>
          <w:p w14:paraId="08873FCC" w14:textId="77777777" w:rsidR="009D3189" w:rsidRPr="009D3189" w:rsidRDefault="009D3189" w:rsidP="009D3189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9D3189">
              <w:rPr>
                <w:rFonts w:ascii="Times New Roman" w:hAnsi="Times New Roman" w:cs="Times New Roman"/>
                <w:iCs/>
              </w:rPr>
              <w:t>nadzorowanie procesu wprowadzania do pracy nowych pracowników socjalnych.</w:t>
            </w:r>
          </w:p>
          <w:p w14:paraId="47A73C5E" w14:textId="77777777" w:rsidR="009D3189" w:rsidRPr="009D3189" w:rsidRDefault="009D3189" w:rsidP="009D3189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9D3189">
              <w:rPr>
                <w:rFonts w:ascii="Times New Roman" w:hAnsi="Times New Roman" w:cs="Times New Roman"/>
                <w:iCs/>
              </w:rPr>
              <w:t>akceptowanie i podpisywanie korespondencji wychodzącej z Zespołu Pomocy Środowiskowej i nadzorowanie jej terminowości.</w:t>
            </w:r>
          </w:p>
          <w:p w14:paraId="4DE7C416" w14:textId="065E1DF8" w:rsidR="00FE4513" w:rsidRPr="009D3189" w:rsidRDefault="00FE4513" w:rsidP="009D3189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2CA" w:rsidRPr="003A612D" w14:paraId="51B676AD" w14:textId="77777777" w:rsidTr="009246D5">
        <w:tc>
          <w:tcPr>
            <w:tcW w:w="10343" w:type="dxa"/>
            <w:shd w:val="clear" w:color="auto" w:fill="D9D9D9"/>
          </w:tcPr>
          <w:p w14:paraId="58F88941" w14:textId="77777777" w:rsidR="00A862CA" w:rsidRPr="00151A67" w:rsidRDefault="00A862CA" w:rsidP="009246D5">
            <w:pPr>
              <w:tabs>
                <w:tab w:val="left" w:pos="0"/>
              </w:tabs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Informacja o warunkach pracy na danym stanowisku</w:t>
            </w:r>
          </w:p>
        </w:tc>
      </w:tr>
      <w:tr w:rsidR="00A862CA" w:rsidRPr="003A612D" w14:paraId="0CE950D6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5FF3B28C" w14:textId="7DB3FE13" w:rsidR="00FA107F" w:rsidRPr="00151A67" w:rsidRDefault="00FA107F" w:rsidP="00370137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  <w:b/>
              </w:rPr>
              <w:t>Miejsce pracy:</w:t>
            </w:r>
            <w:r w:rsidRPr="00151A67">
              <w:rPr>
                <w:rFonts w:ascii="Times New Roman" w:hAnsi="Times New Roman" w:cs="Times New Roman"/>
              </w:rPr>
              <w:t xml:space="preserve"> praca w budynku Ośrodka</w:t>
            </w:r>
            <w:r w:rsidR="009D3189">
              <w:rPr>
                <w:rFonts w:ascii="Times New Roman" w:hAnsi="Times New Roman" w:cs="Times New Roman"/>
              </w:rPr>
              <w:t xml:space="preserve"> i poza nim</w:t>
            </w:r>
            <w:r w:rsidRPr="00151A67">
              <w:rPr>
                <w:rFonts w:ascii="Times New Roman" w:hAnsi="Times New Roman" w:cs="Times New Roman"/>
              </w:rPr>
              <w:t xml:space="preserve">. Budynek niedostosowany dla osób niedowidzących i niewidzących. Wejście na parter budynku dostosowane do wózków inwalidzkich. </w:t>
            </w:r>
            <w:r w:rsidR="009D3189">
              <w:rPr>
                <w:rFonts w:ascii="Times New Roman" w:hAnsi="Times New Roman" w:cs="Times New Roman"/>
              </w:rPr>
              <w:t xml:space="preserve">Pozostała część budynku uniemożliwia przemieszczanie się wózkami inwalidzkimi między kondygnacjami. </w:t>
            </w:r>
            <w:r w:rsidRPr="00151A67">
              <w:rPr>
                <w:rFonts w:ascii="Times New Roman" w:hAnsi="Times New Roman" w:cs="Times New Roman"/>
              </w:rPr>
              <w:t>Toaleta dla osób niepełnosprawnych zlokalizowana na parterze.</w:t>
            </w:r>
          </w:p>
          <w:p w14:paraId="23158DB0" w14:textId="5C053E7C" w:rsidR="00D7549D" w:rsidRPr="00151A67" w:rsidRDefault="00FA107F" w:rsidP="003A612D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1A67">
              <w:rPr>
                <w:rFonts w:ascii="Times New Roman" w:hAnsi="Times New Roman" w:cs="Times New Roman"/>
                <w:b/>
              </w:rPr>
              <w:t>Stanowisko pracy</w:t>
            </w:r>
            <w:r w:rsidRPr="00151A67">
              <w:rPr>
                <w:rFonts w:ascii="Times New Roman" w:hAnsi="Times New Roman" w:cs="Times New Roman"/>
                <w:b/>
                <w:color w:val="000000" w:themeColor="text1"/>
              </w:rPr>
              <w:t xml:space="preserve">:  </w:t>
            </w:r>
            <w:r w:rsidRPr="00151A67">
              <w:rPr>
                <w:rFonts w:ascii="Times New Roman" w:hAnsi="Times New Roman" w:cs="Times New Roman"/>
                <w:color w:val="000000" w:themeColor="text1"/>
              </w:rPr>
              <w:t xml:space="preserve">Stanowisko pracy związane z </w:t>
            </w:r>
            <w:r w:rsidR="009D3189">
              <w:rPr>
                <w:rFonts w:ascii="Times New Roman" w:hAnsi="Times New Roman" w:cs="Times New Roman"/>
                <w:color w:val="000000" w:themeColor="text1"/>
              </w:rPr>
              <w:t xml:space="preserve">rozmowami telefonicznymi, bezpośrednim kontaktem z klientem, przemieszczaniem się wewnątrz budynku oraz </w:t>
            </w:r>
            <w:r w:rsidR="00D53A9D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9D3189">
              <w:rPr>
                <w:rFonts w:ascii="Times New Roman" w:hAnsi="Times New Roman" w:cs="Times New Roman"/>
                <w:color w:val="000000" w:themeColor="text1"/>
              </w:rPr>
              <w:t xml:space="preserve"> terenie.   Na stanowisku pracy brak specjalistycznych urządzeń umożliwiających prace osobom niewidomym. </w:t>
            </w:r>
          </w:p>
        </w:tc>
      </w:tr>
      <w:tr w:rsidR="00A862CA" w:rsidRPr="003A612D" w14:paraId="35BC35A7" w14:textId="77777777" w:rsidTr="009246D5">
        <w:tc>
          <w:tcPr>
            <w:tcW w:w="10343" w:type="dxa"/>
            <w:shd w:val="clear" w:color="auto" w:fill="D9D9D9"/>
          </w:tcPr>
          <w:p w14:paraId="6DCEE88C" w14:textId="77777777" w:rsidR="00A862CA" w:rsidRPr="00151A67" w:rsidRDefault="00A862CA" w:rsidP="009246D5">
            <w:pPr>
              <w:tabs>
                <w:tab w:val="left" w:pos="0"/>
              </w:tabs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Wymagania  niezbędne :</w:t>
            </w:r>
          </w:p>
        </w:tc>
      </w:tr>
      <w:tr w:rsidR="00A862CA" w:rsidRPr="003A612D" w14:paraId="69803928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106305A3" w14:textId="5E38D228" w:rsidR="00A862CA" w:rsidRPr="00151A67" w:rsidRDefault="00A862CA" w:rsidP="009368D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obywatelstwo polskie (o stanowisko mogą ubiegać się również osoby nieposiadające obywatelstwa polskiego zgodnie z art. 11 ust. 2 i 3 ustawy z dnia 21 listopada 2008r. o pracownikach samorządowych (</w:t>
            </w:r>
            <w:r w:rsidR="00D80DC1">
              <w:rPr>
                <w:rFonts w:ascii="Times New Roman" w:hAnsi="Times New Roman" w:cs="Times New Roman"/>
              </w:rPr>
              <w:t xml:space="preserve">t.j. </w:t>
            </w:r>
            <w:r w:rsidRPr="00151A67">
              <w:rPr>
                <w:rFonts w:ascii="Times New Roman" w:hAnsi="Times New Roman" w:cs="Times New Roman"/>
              </w:rPr>
              <w:t>Dz. U z 201</w:t>
            </w:r>
            <w:r w:rsidR="00D80DC1">
              <w:rPr>
                <w:rFonts w:ascii="Times New Roman" w:hAnsi="Times New Roman" w:cs="Times New Roman"/>
              </w:rPr>
              <w:t>9</w:t>
            </w:r>
            <w:r w:rsidRPr="00151A67">
              <w:rPr>
                <w:rFonts w:ascii="Times New Roman" w:hAnsi="Times New Roman" w:cs="Times New Roman"/>
              </w:rPr>
              <w:t xml:space="preserve"> r., poz. </w:t>
            </w:r>
            <w:r w:rsidR="00B85F3C" w:rsidRPr="00151A67">
              <w:rPr>
                <w:rFonts w:ascii="Times New Roman" w:hAnsi="Times New Roman" w:cs="Times New Roman"/>
              </w:rPr>
              <w:t>12</w:t>
            </w:r>
            <w:r w:rsidR="00D80DC1">
              <w:rPr>
                <w:rFonts w:ascii="Times New Roman" w:hAnsi="Times New Roman" w:cs="Times New Roman"/>
              </w:rPr>
              <w:t>82</w:t>
            </w:r>
            <w:r w:rsidRPr="00151A67">
              <w:rPr>
                <w:rFonts w:ascii="Times New Roman" w:hAnsi="Times New Roman" w:cs="Times New Roman"/>
              </w:rPr>
              <w:t>)</w:t>
            </w:r>
            <w:r w:rsidR="00F453E2">
              <w:rPr>
                <w:rFonts w:ascii="Times New Roman" w:hAnsi="Times New Roman" w:cs="Times New Roman"/>
              </w:rPr>
              <w:t>,</w:t>
            </w:r>
          </w:p>
          <w:p w14:paraId="41DBFA02" w14:textId="44E33B3F" w:rsidR="00A862CA" w:rsidRPr="00151A67" w:rsidRDefault="00A862CA" w:rsidP="009368D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pełna zdolność do czynności prawnych oraz korzystanie z pełni praw publicznych</w:t>
            </w:r>
            <w:r w:rsidR="00F453E2">
              <w:rPr>
                <w:rFonts w:ascii="Times New Roman" w:hAnsi="Times New Roman" w:cs="Times New Roman"/>
              </w:rPr>
              <w:t>,</w:t>
            </w:r>
          </w:p>
          <w:p w14:paraId="2F12F69E" w14:textId="5C64BD3F" w:rsidR="00A862CA" w:rsidRPr="00151A67" w:rsidRDefault="00A862CA" w:rsidP="009368D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niekaralność za umyślne  przestępstwo ścigane z oskarżenia publicznego lub umyślne przestępstwo skarbowe</w:t>
            </w:r>
            <w:r w:rsidR="00F453E2">
              <w:rPr>
                <w:rFonts w:ascii="Times New Roman" w:hAnsi="Times New Roman" w:cs="Times New Roman"/>
              </w:rPr>
              <w:t>,</w:t>
            </w:r>
          </w:p>
          <w:p w14:paraId="058BE7B7" w14:textId="1FBD002B" w:rsidR="00A862CA" w:rsidRPr="00151A67" w:rsidRDefault="00A862CA" w:rsidP="009368D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nieposzlakowana opinia</w:t>
            </w:r>
            <w:r w:rsidR="00F453E2">
              <w:rPr>
                <w:rFonts w:ascii="Times New Roman" w:hAnsi="Times New Roman" w:cs="Times New Roman"/>
              </w:rPr>
              <w:t>,</w:t>
            </w:r>
          </w:p>
          <w:p w14:paraId="452F9214" w14:textId="6CCE665E" w:rsidR="008D6193" w:rsidRPr="008D6193" w:rsidRDefault="009368D0" w:rsidP="008D6193">
            <w:pPr>
              <w:numPr>
                <w:ilvl w:val="0"/>
                <w:numId w:val="21"/>
              </w:numPr>
              <w:tabs>
                <w:tab w:val="clear" w:pos="1068"/>
                <w:tab w:val="num" w:pos="720"/>
              </w:tabs>
              <w:spacing w:after="0" w:line="300" w:lineRule="exact"/>
              <w:ind w:hanging="348"/>
              <w:rPr>
                <w:rFonts w:ascii="Times New Roman" w:hAnsi="Times New Roman" w:cs="Times New Roman"/>
              </w:rPr>
            </w:pPr>
            <w:r w:rsidRPr="008D6193">
              <w:rPr>
                <w:rFonts w:ascii="Times New Roman" w:hAnsi="Times New Roman" w:cs="Times New Roman"/>
                <w:sz w:val="24"/>
                <w:szCs w:val="24"/>
              </w:rPr>
              <w:t xml:space="preserve">wykształcenie wyższe I stopnia </w:t>
            </w:r>
            <w:r w:rsidR="008D6193" w:rsidRPr="008D6193">
              <w:rPr>
                <w:rFonts w:ascii="Times New Roman" w:hAnsi="Times New Roman" w:cs="Times New Roman"/>
              </w:rPr>
              <w:t xml:space="preserve">na kierunku praca socjalna lub wyższe o specjalności: pedagogika, pedagogika specjalna, politologia, polityka społeczna, psychologia, socjologia, nauki o rodzinie. </w:t>
            </w:r>
          </w:p>
          <w:p w14:paraId="11A76953" w14:textId="30BC22C6" w:rsidR="008D6193" w:rsidRDefault="008D6193" w:rsidP="0093186C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368D0" w:rsidRPr="008D6193">
              <w:rPr>
                <w:rFonts w:ascii="Times New Roman" w:hAnsi="Times New Roman" w:cs="Times New Roman"/>
                <w:sz w:val="24"/>
                <w:szCs w:val="24"/>
              </w:rPr>
              <w:t>gólny staż pracy 5 lat</w:t>
            </w:r>
            <w:r w:rsidR="00F45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8D0" w:rsidRPr="008D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FFC30" w14:textId="3C8EE5C3" w:rsidR="009368D0" w:rsidRPr="008D6193" w:rsidRDefault="008D6193" w:rsidP="0093186C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368D0" w:rsidRPr="008D6193">
              <w:rPr>
                <w:rFonts w:ascii="Times New Roman" w:hAnsi="Times New Roman" w:cs="Times New Roman"/>
                <w:sz w:val="24"/>
                <w:szCs w:val="24"/>
              </w:rPr>
              <w:t>oświadczenia zawodowego w obszarze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minimum 5 lat</w:t>
            </w:r>
            <w:r w:rsidR="00F4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D0" w:rsidRPr="008D61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3450290" w14:textId="705AF74E" w:rsidR="00664FC4" w:rsidRPr="00151A67" w:rsidRDefault="00664FC4" w:rsidP="008D619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2CA" w:rsidRPr="003A612D" w14:paraId="49A1C3AD" w14:textId="77777777" w:rsidTr="009246D5">
        <w:tc>
          <w:tcPr>
            <w:tcW w:w="10343" w:type="dxa"/>
            <w:shd w:val="clear" w:color="auto" w:fill="D9D9D9"/>
          </w:tcPr>
          <w:p w14:paraId="771DB47B" w14:textId="77777777" w:rsidR="00A862CA" w:rsidRPr="00151A67" w:rsidRDefault="00A862CA" w:rsidP="009246D5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151A67">
              <w:rPr>
                <w:rFonts w:ascii="Times New Roman" w:hAnsi="Times New Roman" w:cs="Times New Roman"/>
                <w:b/>
              </w:rPr>
              <w:t>Wymagania dodatkowe:</w:t>
            </w:r>
          </w:p>
        </w:tc>
      </w:tr>
      <w:tr w:rsidR="00A862CA" w:rsidRPr="003A612D" w14:paraId="1EA8B7EB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38C2B0EB" w14:textId="77777777" w:rsidR="005717D5" w:rsidRPr="005717D5" w:rsidRDefault="005717D5" w:rsidP="005717D5">
            <w:pPr>
              <w:numPr>
                <w:ilvl w:val="0"/>
                <w:numId w:val="18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5717D5">
              <w:rPr>
                <w:rFonts w:ascii="Times New Roman" w:hAnsi="Times New Roman" w:cs="Times New Roman"/>
              </w:rPr>
              <w:t>umiejętność formułowania decyzji administracyjnych,</w:t>
            </w:r>
          </w:p>
          <w:p w14:paraId="200A0063" w14:textId="77777777" w:rsidR="005717D5" w:rsidRPr="005717D5" w:rsidRDefault="005717D5" w:rsidP="005717D5">
            <w:pPr>
              <w:numPr>
                <w:ilvl w:val="0"/>
                <w:numId w:val="18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5717D5">
              <w:rPr>
                <w:rFonts w:ascii="Times New Roman" w:hAnsi="Times New Roman" w:cs="Times New Roman"/>
              </w:rPr>
              <w:t xml:space="preserve">znajomość struktury i organizacji pracy Ośrodków Pomocy Społecznej </w:t>
            </w:r>
          </w:p>
          <w:p w14:paraId="3ABDA7B6" w14:textId="77777777" w:rsidR="005717D5" w:rsidRPr="005717D5" w:rsidRDefault="005717D5" w:rsidP="005717D5">
            <w:pPr>
              <w:numPr>
                <w:ilvl w:val="0"/>
                <w:numId w:val="18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5717D5">
              <w:rPr>
                <w:rFonts w:ascii="Times New Roman" w:hAnsi="Times New Roman" w:cs="Times New Roman"/>
              </w:rPr>
              <w:t>znajomość regulacji prawnych z zakresu: pomocy społecznej, samorządu terytorialnego, KPA</w:t>
            </w:r>
          </w:p>
          <w:p w14:paraId="18D7D17A" w14:textId="77777777" w:rsidR="005717D5" w:rsidRPr="005717D5" w:rsidRDefault="005717D5" w:rsidP="005717D5">
            <w:pPr>
              <w:numPr>
                <w:ilvl w:val="0"/>
                <w:numId w:val="18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5717D5">
              <w:rPr>
                <w:rFonts w:ascii="Times New Roman" w:hAnsi="Times New Roman" w:cs="Times New Roman"/>
              </w:rPr>
              <w:lastRenderedPageBreak/>
              <w:t>umiejętność kierowania pracą zespołu, zdolności organizacyjne, odpowiedzialność, systematyczność, kreatywność, komunikatywność, odporność na stres, umiejętność łagodzenia konfliktów, wrażliwość na potrzeby innych.</w:t>
            </w:r>
          </w:p>
          <w:p w14:paraId="20BA1AF4" w14:textId="006F7BA6" w:rsidR="003A612D" w:rsidRPr="00151A67" w:rsidRDefault="003A612D" w:rsidP="005717D5">
            <w:pPr>
              <w:spacing w:after="0" w:line="280" w:lineRule="exact"/>
              <w:ind w:left="34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2CA" w:rsidRPr="003A612D" w14:paraId="43BB9DCE" w14:textId="77777777" w:rsidTr="009246D5">
        <w:tc>
          <w:tcPr>
            <w:tcW w:w="10343" w:type="dxa"/>
            <w:shd w:val="clear" w:color="auto" w:fill="D9D9D9"/>
          </w:tcPr>
          <w:p w14:paraId="49A46B77" w14:textId="77777777" w:rsidR="00A862CA" w:rsidRPr="00151A67" w:rsidRDefault="00A862CA" w:rsidP="009246D5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  <w:b/>
              </w:rPr>
              <w:lastRenderedPageBreak/>
              <w:t>Wskaźnik zatrudnienia osób niepełnosprawnych:</w:t>
            </w:r>
          </w:p>
        </w:tc>
      </w:tr>
      <w:tr w:rsidR="00A862CA" w:rsidRPr="003A612D" w14:paraId="4B2B400C" w14:textId="77777777" w:rsidTr="009246D5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14:paraId="0FA1BF0E" w14:textId="42BD8C81" w:rsidR="00A862CA" w:rsidRPr="00151A67" w:rsidRDefault="00A862CA" w:rsidP="004F34F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 xml:space="preserve">W miesiącu poprzedzającym datę upublicznienia ogłoszenia wskaźnik zatrudnienia osób niepełnosprawnych </w:t>
            </w:r>
            <w:r w:rsidR="0073588B" w:rsidRPr="00151A67">
              <w:rPr>
                <w:rFonts w:ascii="Times New Roman" w:hAnsi="Times New Roman" w:cs="Times New Roman"/>
              </w:rPr>
              <w:t xml:space="preserve">                       </w:t>
            </w:r>
            <w:r w:rsidRPr="00151A67">
              <w:rPr>
                <w:rFonts w:ascii="Times New Roman" w:hAnsi="Times New Roman" w:cs="Times New Roman"/>
              </w:rPr>
              <w:t xml:space="preserve">w jednostce, w rozumieniu przepisów o rehabilitacji zawodowej i społecznej oraz zatrudnieniu osób niepełnosprawnych, jest </w:t>
            </w:r>
            <w:r w:rsidR="008B3721">
              <w:rPr>
                <w:rFonts w:ascii="Times New Roman" w:hAnsi="Times New Roman" w:cs="Times New Roman"/>
              </w:rPr>
              <w:t>niższy</w:t>
            </w:r>
            <w:r w:rsidRPr="00151A67">
              <w:rPr>
                <w:rFonts w:ascii="Times New Roman" w:hAnsi="Times New Roman" w:cs="Times New Roman"/>
              </w:rPr>
              <w:t xml:space="preserve"> niż 6%.</w:t>
            </w:r>
          </w:p>
        </w:tc>
      </w:tr>
      <w:tr w:rsidR="00A862CA" w:rsidRPr="003A612D" w14:paraId="4DCD34E2" w14:textId="77777777" w:rsidTr="009246D5">
        <w:tc>
          <w:tcPr>
            <w:tcW w:w="10343" w:type="dxa"/>
            <w:shd w:val="clear" w:color="auto" w:fill="D9D9D9"/>
          </w:tcPr>
          <w:p w14:paraId="5544DC88" w14:textId="77777777" w:rsidR="00A862CA" w:rsidRPr="00151A67" w:rsidRDefault="00A862CA" w:rsidP="009246D5">
            <w:pPr>
              <w:spacing w:line="400" w:lineRule="exact"/>
              <w:ind w:left="12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  <w:b/>
              </w:rPr>
              <w:t>Wymagane dokumenty i oświadczenia:</w:t>
            </w:r>
          </w:p>
        </w:tc>
      </w:tr>
      <w:tr w:rsidR="00553E98" w:rsidRPr="003A612D" w14:paraId="30AC5BE6" w14:textId="77777777" w:rsidTr="009246D5">
        <w:tc>
          <w:tcPr>
            <w:tcW w:w="10343" w:type="dxa"/>
            <w:shd w:val="clear" w:color="auto" w:fill="auto"/>
          </w:tcPr>
          <w:p w14:paraId="54729605" w14:textId="320E765C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curriculum vitae z przebiegiem nauki i pracy zawodowej</w:t>
            </w:r>
          </w:p>
          <w:p w14:paraId="4AF22870" w14:textId="0C4FA0D0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list motywacyjny</w:t>
            </w:r>
          </w:p>
          <w:p w14:paraId="524102D8" w14:textId="77777777" w:rsidR="00822412" w:rsidRDefault="00553E98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kopia dokumentów potwierdzających wymagane wykształcenie</w:t>
            </w:r>
          </w:p>
          <w:p w14:paraId="10B5A7F4" w14:textId="77777777" w:rsidR="00822412" w:rsidRDefault="00822412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kopie świadectw pracy dokumentujących staż pracy lub zaświadczenie o zatrudnieniu, zawierające </w:t>
            </w:r>
          </w:p>
          <w:p w14:paraId="47063CBC" w14:textId="2CC7BBA2" w:rsidR="00553E98" w:rsidRPr="00151A67" w:rsidRDefault="00822412" w:rsidP="00822412">
            <w:pPr>
              <w:spacing w:after="0" w:line="300" w:lineRule="exact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okres zatrudnienie, w przypadku pozostania w stosunku pracy</w:t>
            </w:r>
            <w:r w:rsidR="00553E98" w:rsidRPr="00151A67">
              <w:rPr>
                <w:rFonts w:ascii="Times New Roman" w:hAnsi="Times New Roman" w:cs="Times New Roman"/>
              </w:rPr>
              <w:t>,</w:t>
            </w:r>
          </w:p>
          <w:p w14:paraId="5554CF4A" w14:textId="77777777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oświadczenie o posiadanym obywatelstwie – własnoręcznie podpisane,</w:t>
            </w:r>
          </w:p>
          <w:p w14:paraId="31A11F4D" w14:textId="77777777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 xml:space="preserve">oświadczenie o pełnej zdolności do czynności prawnych oraz korzystaniu z pełni praw publicznych </w:t>
            </w:r>
            <w:r w:rsidR="003A612D" w:rsidRPr="00151A67">
              <w:rPr>
                <w:rFonts w:ascii="Times New Roman" w:hAnsi="Times New Roman" w:cs="Times New Roman"/>
              </w:rPr>
              <w:t xml:space="preserve">                       </w:t>
            </w:r>
            <w:r w:rsidRPr="00151A67">
              <w:rPr>
                <w:rFonts w:ascii="Times New Roman" w:hAnsi="Times New Roman" w:cs="Times New Roman"/>
              </w:rPr>
              <w:t>– własnoręcznie podpisane,</w:t>
            </w:r>
          </w:p>
          <w:p w14:paraId="0D3AA983" w14:textId="77777777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>oświadczenie, że kandydat nie był skazany prawomocnym wyrokiem sądu za umyślne przestępstwo ścigane z oskarżenia publicznego lub umyślne przestępstwo skarbowe – własnoręcznie podpisane</w:t>
            </w:r>
          </w:p>
          <w:p w14:paraId="1E85C695" w14:textId="468979BB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 xml:space="preserve">podpisana własnoręcznie klauzula dot. zgody na przetwarzanie danych o treści:  „Na podstawie art. 6 ust. 1 lit.a RODO oświadczam, iż wyrażam zgodę na przetwarzanie przez administratora, którym jest Ośrodek Pomocy Społecznej Dzielnicy Praga-Południe m. st. Warszawy, moich danych osobowych w celu przeprowadzenia procedury rekrutacji na stanowisko </w:t>
            </w:r>
            <w:r w:rsidR="00F1728E" w:rsidRPr="00F1728E">
              <w:rPr>
                <w:rFonts w:ascii="Times New Roman" w:hAnsi="Times New Roman" w:cs="Times New Roman"/>
                <w:b/>
                <w:bCs/>
                <w:i/>
                <w:iCs/>
              </w:rPr>
              <w:t>kierownika zespołu pomocy środowiskowej</w:t>
            </w:r>
            <w:r w:rsidRPr="00151A67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r w:rsidRPr="00151A67">
              <w:rPr>
                <w:rFonts w:ascii="Times New Roman" w:hAnsi="Times New Roman" w:cs="Times New Roman"/>
              </w:rPr>
              <w:t xml:space="preserve"> Powyższa zgoda została wyrażona dobrowolnie zgodnie z art. 4 pkt 11 RODO”</w:t>
            </w:r>
          </w:p>
          <w:p w14:paraId="0D1FFA41" w14:textId="4717FC7C" w:rsidR="00553E98" w:rsidRPr="00151A67" w:rsidRDefault="00553E98" w:rsidP="00553E98">
            <w:pPr>
              <w:numPr>
                <w:ilvl w:val="0"/>
                <w:numId w:val="2"/>
              </w:num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51A67">
              <w:rPr>
                <w:rFonts w:ascii="Times New Roman" w:hAnsi="Times New Roman" w:cs="Times New Roman"/>
              </w:rPr>
              <w:t xml:space="preserve">kserokopia dokumentu potwierdzającego niepełnosprawność w przypadku kandydata, zamierzającego skorzystać z uprawnienia o którym mowa w art. 13a ust. 2 ustawy z dnia 21 listopada 2008 r.  </w:t>
            </w:r>
            <w:r w:rsidR="0073588B" w:rsidRPr="00151A67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51A67">
              <w:rPr>
                <w:rFonts w:ascii="Times New Roman" w:hAnsi="Times New Roman" w:cs="Times New Roman"/>
              </w:rPr>
              <w:t>o pracownikach samorządowych. (</w:t>
            </w:r>
            <w:r w:rsidR="00C15639">
              <w:rPr>
                <w:rFonts w:ascii="Times New Roman" w:hAnsi="Times New Roman" w:cs="Times New Roman"/>
              </w:rPr>
              <w:t xml:space="preserve">t.j. </w:t>
            </w:r>
            <w:r w:rsidRPr="00151A67">
              <w:rPr>
                <w:rFonts w:ascii="Times New Roman" w:hAnsi="Times New Roman" w:cs="Times New Roman"/>
              </w:rPr>
              <w:t>Dz.U. z 201</w:t>
            </w:r>
            <w:r w:rsidR="00C15639">
              <w:rPr>
                <w:rFonts w:ascii="Times New Roman" w:hAnsi="Times New Roman" w:cs="Times New Roman"/>
              </w:rPr>
              <w:t>9</w:t>
            </w:r>
            <w:r w:rsidRPr="00151A67">
              <w:rPr>
                <w:rFonts w:ascii="Times New Roman" w:hAnsi="Times New Roman" w:cs="Times New Roman"/>
              </w:rPr>
              <w:t xml:space="preserve"> r. poz. </w:t>
            </w:r>
            <w:r w:rsidR="00B85F3C" w:rsidRPr="00151A67">
              <w:rPr>
                <w:rFonts w:ascii="Times New Roman" w:hAnsi="Times New Roman" w:cs="Times New Roman"/>
              </w:rPr>
              <w:t>12</w:t>
            </w:r>
            <w:r w:rsidR="00C15639">
              <w:rPr>
                <w:rFonts w:ascii="Times New Roman" w:hAnsi="Times New Roman" w:cs="Times New Roman"/>
              </w:rPr>
              <w:t>82</w:t>
            </w:r>
            <w:r w:rsidRPr="00151A67">
              <w:rPr>
                <w:rFonts w:ascii="Times New Roman" w:hAnsi="Times New Roman" w:cs="Times New Roman"/>
              </w:rPr>
              <w:t xml:space="preserve">). </w:t>
            </w:r>
          </w:p>
          <w:p w14:paraId="1ED044F7" w14:textId="77777777" w:rsidR="00553E98" w:rsidRPr="00151A67" w:rsidRDefault="00553E98" w:rsidP="00553E98">
            <w:pPr>
              <w:pStyle w:val="Tekstpodstawowy"/>
              <w:spacing w:line="300" w:lineRule="exact"/>
              <w:rPr>
                <w:sz w:val="22"/>
                <w:szCs w:val="22"/>
              </w:rPr>
            </w:pPr>
          </w:p>
          <w:p w14:paraId="36F277CC" w14:textId="1D3A4B04" w:rsidR="00553E98" w:rsidRPr="00151A67" w:rsidRDefault="00553E98" w:rsidP="00553E98">
            <w:pPr>
              <w:pStyle w:val="Tekstpodstawowy"/>
              <w:spacing w:line="400" w:lineRule="exact"/>
              <w:rPr>
                <w:sz w:val="22"/>
                <w:szCs w:val="22"/>
              </w:rPr>
            </w:pPr>
            <w:r w:rsidRPr="00151A67">
              <w:rPr>
                <w:sz w:val="22"/>
                <w:szCs w:val="22"/>
              </w:rPr>
              <w:t>Osoby zainteresowane prosimy o dostarczenie osobiście lub za pośrednictwem poczty kompletu d</w:t>
            </w:r>
            <w:r w:rsidR="00066FE4" w:rsidRPr="00151A67">
              <w:rPr>
                <w:sz w:val="22"/>
                <w:szCs w:val="22"/>
              </w:rPr>
              <w:t xml:space="preserve">okumentów </w:t>
            </w:r>
            <w:r w:rsidR="003A612D" w:rsidRPr="00151A67">
              <w:rPr>
                <w:sz w:val="22"/>
                <w:szCs w:val="22"/>
              </w:rPr>
              <w:t xml:space="preserve">                    </w:t>
            </w:r>
            <w:r w:rsidR="00066FE4" w:rsidRPr="00151A67">
              <w:rPr>
                <w:sz w:val="22"/>
                <w:szCs w:val="22"/>
              </w:rPr>
              <w:t xml:space="preserve">w terminie do dnia  </w:t>
            </w:r>
            <w:r w:rsidR="005222E1">
              <w:rPr>
                <w:sz w:val="22"/>
                <w:szCs w:val="22"/>
              </w:rPr>
              <w:t>12</w:t>
            </w:r>
            <w:r w:rsidR="005D4659">
              <w:rPr>
                <w:sz w:val="22"/>
                <w:szCs w:val="22"/>
              </w:rPr>
              <w:t xml:space="preserve"> maja </w:t>
            </w:r>
            <w:r w:rsidR="005A7752">
              <w:rPr>
                <w:sz w:val="22"/>
                <w:szCs w:val="22"/>
              </w:rPr>
              <w:t>2021</w:t>
            </w:r>
            <w:r w:rsidR="003C2C85">
              <w:rPr>
                <w:sz w:val="22"/>
                <w:szCs w:val="22"/>
              </w:rPr>
              <w:t xml:space="preserve"> r. </w:t>
            </w:r>
            <w:r w:rsidRPr="00151A67">
              <w:rPr>
                <w:sz w:val="22"/>
                <w:szCs w:val="22"/>
              </w:rPr>
              <w:t xml:space="preserve">na adres: </w:t>
            </w:r>
          </w:p>
          <w:p w14:paraId="0EEA8C34" w14:textId="35D9E6B4" w:rsidR="00553E98" w:rsidRPr="00151A67" w:rsidRDefault="00553E98" w:rsidP="00553E98">
            <w:pPr>
              <w:pStyle w:val="Tekstpodstawowy2"/>
              <w:spacing w:line="400" w:lineRule="exact"/>
              <w:rPr>
                <w:b/>
                <w:i/>
                <w:sz w:val="22"/>
                <w:szCs w:val="22"/>
              </w:rPr>
            </w:pPr>
            <w:r w:rsidRPr="00151A67">
              <w:rPr>
                <w:b/>
                <w:i/>
                <w:sz w:val="22"/>
                <w:szCs w:val="22"/>
              </w:rPr>
              <w:t>Ośrodek Pomocy Społecznej Dzielnicy Praga-Południe m. st. Warszawy</w:t>
            </w:r>
            <w:r w:rsidRPr="00151A67">
              <w:rPr>
                <w:b/>
                <w:i/>
                <w:sz w:val="22"/>
                <w:szCs w:val="22"/>
              </w:rPr>
              <w:br/>
              <w:t>ul. Wiatraczna 11, 04-366  Warszawa</w:t>
            </w:r>
            <w:r w:rsidRPr="00151A67">
              <w:rPr>
                <w:b/>
                <w:i/>
                <w:sz w:val="22"/>
                <w:szCs w:val="22"/>
              </w:rPr>
              <w:br/>
              <w:t xml:space="preserve">z dopiskiem na kopercie: „Ogłoszenie nr </w:t>
            </w:r>
            <w:r w:rsidR="006072A5">
              <w:rPr>
                <w:b/>
                <w:i/>
                <w:sz w:val="22"/>
                <w:szCs w:val="22"/>
              </w:rPr>
              <w:t>5</w:t>
            </w:r>
            <w:r w:rsidRPr="00151A67">
              <w:rPr>
                <w:b/>
                <w:i/>
                <w:sz w:val="22"/>
                <w:szCs w:val="22"/>
              </w:rPr>
              <w:t xml:space="preserve"> – </w:t>
            </w:r>
            <w:r w:rsidR="00F1728E">
              <w:rPr>
                <w:b/>
                <w:i/>
                <w:sz w:val="22"/>
                <w:szCs w:val="22"/>
              </w:rPr>
              <w:t>Kierownik Zespołu Pomocy Środowiskowej</w:t>
            </w:r>
            <w:r w:rsidRPr="00151A67">
              <w:rPr>
                <w:b/>
                <w:i/>
                <w:sz w:val="22"/>
                <w:szCs w:val="22"/>
              </w:rPr>
              <w:t>”</w:t>
            </w:r>
          </w:p>
          <w:p w14:paraId="5711581E" w14:textId="151AED48" w:rsidR="00553E98" w:rsidRPr="00151A67" w:rsidRDefault="00553E98" w:rsidP="00553E98">
            <w:pPr>
              <w:pStyle w:val="Tekstpodstawowy2"/>
              <w:spacing w:line="400" w:lineRule="exact"/>
              <w:rPr>
                <w:sz w:val="22"/>
                <w:szCs w:val="22"/>
              </w:rPr>
            </w:pPr>
            <w:r w:rsidRPr="00151A67">
              <w:rPr>
                <w:sz w:val="22"/>
                <w:szCs w:val="22"/>
                <w:u w:val="single"/>
              </w:rPr>
              <w:t xml:space="preserve">Oferty odrzucone zostaną komisyjne zniszczone </w:t>
            </w:r>
            <w:r w:rsidRPr="00151A67">
              <w:rPr>
                <w:sz w:val="22"/>
                <w:szCs w:val="22"/>
                <w:u w:val="single"/>
              </w:rPr>
              <w:br/>
            </w:r>
            <w:r w:rsidRPr="00151A67">
              <w:rPr>
                <w:sz w:val="22"/>
                <w:szCs w:val="22"/>
              </w:rPr>
              <w:t>Dokumenty uważa się za dostarczone w terminie, jeżeli wpłynęły na ww. adres  w terminie do  dnia</w:t>
            </w:r>
            <w:r w:rsidR="000A2EA5" w:rsidRPr="00151A67">
              <w:rPr>
                <w:sz w:val="22"/>
                <w:szCs w:val="22"/>
              </w:rPr>
              <w:t xml:space="preserve">                      </w:t>
            </w:r>
            <w:r w:rsidR="00066FE4" w:rsidRPr="00151A67">
              <w:rPr>
                <w:sz w:val="22"/>
                <w:szCs w:val="22"/>
              </w:rPr>
              <w:t xml:space="preserve">  </w:t>
            </w:r>
            <w:r w:rsidR="005222E1">
              <w:rPr>
                <w:sz w:val="22"/>
                <w:szCs w:val="22"/>
              </w:rPr>
              <w:t>12</w:t>
            </w:r>
            <w:r w:rsidR="005D4659">
              <w:rPr>
                <w:sz w:val="22"/>
                <w:szCs w:val="22"/>
              </w:rPr>
              <w:t xml:space="preserve"> maja</w:t>
            </w:r>
            <w:r w:rsidR="005A7752">
              <w:rPr>
                <w:sz w:val="22"/>
                <w:szCs w:val="22"/>
              </w:rPr>
              <w:t xml:space="preserve"> 2021</w:t>
            </w:r>
            <w:r w:rsidR="003C2C85">
              <w:rPr>
                <w:sz w:val="22"/>
                <w:szCs w:val="22"/>
              </w:rPr>
              <w:t xml:space="preserve"> r. </w:t>
            </w:r>
          </w:p>
          <w:p w14:paraId="4F6E5DB3" w14:textId="77777777" w:rsidR="000A2EA5" w:rsidRPr="00151A67" w:rsidRDefault="000A2EA5" w:rsidP="00553E9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14:paraId="580D7DF5" w14:textId="36E48A29" w:rsidR="00D7549D" w:rsidRDefault="00D7549D" w:rsidP="00553E9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14:paraId="78951EB5" w14:textId="0BC80177" w:rsidR="001D5400" w:rsidRDefault="001D5400" w:rsidP="00553E9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14:paraId="12ECE183" w14:textId="77777777" w:rsidR="001D5400" w:rsidRPr="00151A67" w:rsidRDefault="001D5400" w:rsidP="00553E9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14:paraId="18A6095B" w14:textId="77777777" w:rsidR="009A4020" w:rsidRDefault="009A4020" w:rsidP="00553E9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  <w:p w14:paraId="34C1AA5F" w14:textId="77777777" w:rsidR="00553E98" w:rsidRPr="00151A67" w:rsidRDefault="00553E98" w:rsidP="00553E9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B1CED7" w14:textId="77777777" w:rsidR="00EA2C65" w:rsidRPr="00610D1A" w:rsidRDefault="00EA2C65" w:rsidP="00EA2C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610D1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Dziękujemy za zainteresowanie naszą ofertą pracy. </w:t>
            </w:r>
          </w:p>
          <w:p w14:paraId="3458B6CB" w14:textId="77777777" w:rsidR="00EA2C65" w:rsidRPr="00610D1A" w:rsidRDefault="00EA2C65" w:rsidP="00EA2C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610D1A">
              <w:rPr>
                <w:rFonts w:ascii="Times New Roman" w:hAnsi="Times New Roman" w:cs="Times New Roman"/>
                <w:i/>
                <w:iCs/>
              </w:rPr>
              <w:t>Prosimy, o zapoznanie się z Klauzulą informacyjną o przetwarzaniu danych osobowych.</w:t>
            </w:r>
          </w:p>
          <w:p w14:paraId="4A69556C" w14:textId="77777777" w:rsidR="00EA2C65" w:rsidRPr="00610D1A" w:rsidRDefault="00EA2C65" w:rsidP="00EA2C6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związku z realizacją wymogów Rozporządzenia Parlamentu Europejskiego i Rady (UE) 2016/679 z dnia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10D1A">
              <w:rPr>
                <w:rFonts w:ascii="Times New Roman" w:hAnsi="Times New Roman" w:cs="Times New Roman"/>
              </w:rPr>
              <w:t>27 kwietnia 2016 r. w sprawie ochrony osób fizycznych w związku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D1A">
              <w:rPr>
                <w:rFonts w:ascii="Times New Roman" w:hAnsi="Times New Roman" w:cs="Times New Roman"/>
              </w:rPr>
              <w:t>przetwarzaniem danych osobowych i w sprawie swobodnego przepływu takich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D1A">
              <w:rPr>
                <w:rFonts w:ascii="Times New Roman" w:hAnsi="Times New Roman" w:cs="Times New Roman"/>
              </w:rPr>
              <w:t xml:space="preserve">oraz uchylenia dyrektywy 95/46/WE (ogólne rozporządzenie o ochronie danych „RODO”), informujemy o zasadach przetwarzania Pani/Pana danych osobowych oraz o przysługujących Pani/Panu prawach z tym związanych. </w:t>
            </w:r>
          </w:p>
          <w:p w14:paraId="45FEFB9B" w14:textId="77777777" w:rsidR="00EA2C65" w:rsidRPr="00610D1A" w:rsidRDefault="00EA2C65" w:rsidP="00EA2C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Poniższe zasady stosuje się począwszy od 25 maja 2018 roku.</w:t>
            </w:r>
          </w:p>
          <w:p w14:paraId="62074E4F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Administratorem Pani/Pana danych osobowych przetwarzanych jest Ośrodek Pomocy Społecznej Dzielnicy Praga-Południe m. st. Warszawy z siedzibą w Warszawie przy ul. Wiatracznej 11.</w:t>
            </w:r>
          </w:p>
          <w:p w14:paraId="4D542735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Jeśli ma Pani/Pan pytania dotyczące sposobu i zakresu przetwarzania Pani/Pana danych osobowych w zakresie działania Ośrodka Pomocy Społecznej Dzielnicy Praga-Południe, a także przysługujących Pani/Panu uprawnień, może Pani/Pan skontaktować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D1A">
              <w:rPr>
                <w:rFonts w:ascii="Times New Roman" w:hAnsi="Times New Roman" w:cs="Times New Roman"/>
              </w:rPr>
              <w:t xml:space="preserve">z Inspektorem Ochrony Danych Osobowych w Ośrodku Pomocy Społecznej Dzielnicy Praga-Południe za pomocą adresu email: iod@ops-pragapoludnie.pl. </w:t>
            </w:r>
          </w:p>
          <w:p w14:paraId="3070F56B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Administrator danych osobowych - Ośrodek Pomocy Społecznej Dzielnicy Praga-Południe - przetwarza Pani/Pana dane osobowe na podstawie udzielonej zgody. </w:t>
            </w:r>
          </w:p>
          <w:p w14:paraId="7883E98D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Pani/Pana dane osobowe przetwarzane są w zakresie i celu określonym w treści zgody. </w:t>
            </w:r>
          </w:p>
          <w:p w14:paraId="77A3C4B3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związku z przetwarzaniem danych w celach, o których mowa w pkt 4 odbiorcami Pani/Pana danych osobowych mogą być: </w:t>
            </w:r>
          </w:p>
          <w:p w14:paraId="60BDF83E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72E94E0B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inne podmioty, które na podstawie stosownych umów przetwarzają dane osobowe, dla których Administratorem jest Ośrodek Pomocy Społecznej Dzielnicy Praga-Południe. </w:t>
            </w:r>
          </w:p>
          <w:p w14:paraId="7B63EEEF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Pani/Pana dane osobowe będą przechowywane przez okres niezbędny do realizacji celów określonych w pkt 4, a po tym czasie przez okres oraz w zakresie wymaganym przez przepisy powszechnie obowiązującego prawa. </w:t>
            </w:r>
          </w:p>
          <w:p w14:paraId="43D2393D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związku z przetwarzaniem Pani/Pana danych osobowych przysługują Pani/Panu następujące uprawnienia: </w:t>
            </w:r>
          </w:p>
          <w:p w14:paraId="72EAC115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dostępu do danych osobowych, w tym prawo do uzyskania kopii tych danych; </w:t>
            </w:r>
          </w:p>
          <w:p w14:paraId="32FE405C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 żądania sprostowania (poprawiania) danych osobowych - w przypadku gdy dane są nieprawidłowe lub niekompletne; </w:t>
            </w:r>
          </w:p>
          <w:p w14:paraId="5EF7DB77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 żądania usunięcia danych osobowych (tzw. prawo do bycia zapomnianym), w przypadku gdy: </w:t>
            </w:r>
          </w:p>
          <w:p w14:paraId="65AB607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dane nie są już niezbędne do celów, dla których były zebrane lub w inny sposób przetwarzane, </w:t>
            </w:r>
          </w:p>
          <w:p w14:paraId="7AA06ED9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osoba, której dane dotyczą, wniosła sprzeciw wobec przetwarzania danych osobowych, </w:t>
            </w:r>
          </w:p>
          <w:p w14:paraId="77C96ED1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osoba, której dane dotyczą wycofała zgodę na przetwarzanie danych osobowych, która jest podstawą przetwarzania danych i nie ma innej podstawy prawnej przetwarzania danych, </w:t>
            </w:r>
          </w:p>
          <w:p w14:paraId="05AD4F0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dane osobowe przetwarzane są niezgodnie z prawem, </w:t>
            </w:r>
          </w:p>
          <w:p w14:paraId="64BD5FD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dane osobowe muszą być usunięte w celu wywiązania się z obowiązku wynikającego z przepisów prawa; </w:t>
            </w:r>
          </w:p>
          <w:p w14:paraId="50127998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 żądania ograniczenia przetwarzania danych osobowych - w przypadku, gdy: </w:t>
            </w:r>
          </w:p>
          <w:p w14:paraId="6FCFA8CA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osoba, której dane dotyczą kwestionuje prawidłowość danych osobowych, </w:t>
            </w:r>
          </w:p>
          <w:p w14:paraId="0C8B2ECB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przetwarzanie danych jest niezgodne z prawem, a osoba, której dane dotyczą, sprzeciwia się usunięciu danych, żądając w zamian ich ograniczenia, </w:t>
            </w:r>
          </w:p>
          <w:p w14:paraId="528EDA51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Administrator nie potrzebuje już danych dla swoich celów, ale osoba, której dane dotyczą, potrzebuje ich do ustalenia, obrony lub dochodzenia roszczeń, </w:t>
            </w:r>
          </w:p>
          <w:p w14:paraId="4D5A349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osoba, której dane dotyczą, wniosła sprzeciw wobec przetwarzania danych, do czasu ustalenia czy prawnie uzasadnione podstawy po stronie administratora są nadrzędne wobec podstawy sprzeciwu; </w:t>
            </w:r>
          </w:p>
          <w:p w14:paraId="18A02C32" w14:textId="77777777" w:rsidR="00EA2C65" w:rsidRDefault="00EA2C65" w:rsidP="00EA2C65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</w:p>
          <w:p w14:paraId="53CC3B80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do przenoszenia danych - w przypadku gdy łącznie spełnione są następujące przesłanki: </w:t>
            </w:r>
          </w:p>
          <w:p w14:paraId="5D138653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lastRenderedPageBreak/>
              <w:t xml:space="preserve">przetwarzanie danych odbywa się na podstawie umowy zawartej z osobą, której dane dotyczą lub na podstawie zgody wyrażonej przez tę osobę, </w:t>
            </w:r>
          </w:p>
          <w:p w14:paraId="5114FC69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przetwarzanie odbywa się w sposób zautomatyzowany; </w:t>
            </w:r>
          </w:p>
          <w:p w14:paraId="2D243551" w14:textId="77777777" w:rsidR="00EA2C65" w:rsidRPr="00610D1A" w:rsidRDefault="00EA2C65" w:rsidP="00EA2C65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prawo sprzeciwu wobec przetwarzania danych - w przypadku gdy łącznie spełnione są następujące przesłanki: </w:t>
            </w:r>
          </w:p>
          <w:p w14:paraId="611E30DA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zaistnieją przyczyny związane z Pani/Pana szczególną sytuacją,</w:t>
            </w:r>
            <w:r w:rsidRPr="00610D1A">
              <w:rPr>
                <w:rFonts w:ascii="Times New Roman" w:hAnsi="Times New Roman" w:cs="Times New Roman"/>
              </w:rPr>
              <w:br/>
              <w:t xml:space="preserve">w przypadku przetwarzania danych na podstawie zadania realizowanego w interesie publicznym lub w ramach sprawowania władzy publicznej przez Administratora, </w:t>
            </w:r>
          </w:p>
          <w:p w14:paraId="5E44FF86" w14:textId="77777777" w:rsidR="00EA2C65" w:rsidRPr="00610D1A" w:rsidRDefault="00EA2C65" w:rsidP="00EA2C65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</w:t>
            </w:r>
            <w:r w:rsidRPr="00610D1A">
              <w:rPr>
                <w:rFonts w:ascii="Times New Roman" w:hAnsi="Times New Roman" w:cs="Times New Roman"/>
              </w:rPr>
              <w:br/>
              <w:t xml:space="preserve">w szczególności gdy osoba, której dane dotyczą jest dzieckiem. </w:t>
            </w:r>
          </w:p>
          <w:p w14:paraId="180B99D7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 </w:t>
            </w:r>
          </w:p>
          <w:p w14:paraId="10197EA3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>W przypadku powzięcia informacji o niezgodnym z prawem przetwarzaniu w Ośrodku Pomocy Społecznej Dzielnicy Praga-Południe Pani/Pana danych osobowych, przysługuje Pani/Panu prawo wniesienia skargi do organu nadzorczego właściwego</w:t>
            </w:r>
            <w:r w:rsidR="00F246C3">
              <w:rPr>
                <w:rFonts w:ascii="Times New Roman" w:hAnsi="Times New Roman" w:cs="Times New Roman"/>
              </w:rPr>
              <w:t xml:space="preserve"> </w:t>
            </w:r>
            <w:r w:rsidRPr="00610D1A">
              <w:rPr>
                <w:rFonts w:ascii="Times New Roman" w:hAnsi="Times New Roman" w:cs="Times New Roman"/>
              </w:rPr>
              <w:t xml:space="preserve">w sprawach ochrony danych osobowych. </w:t>
            </w:r>
          </w:p>
          <w:p w14:paraId="3D1BE92A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W sytuacji, gdy przetwarzanie danych osobowych odbywa się na podstawie zgody osoby, której dane dotyczą, podanie przez Panią/Pana danych osobowych Administratorowi ma charakter dobrowolny. </w:t>
            </w:r>
          </w:p>
          <w:p w14:paraId="72CCC1B4" w14:textId="77777777" w:rsidR="00EA2C65" w:rsidRPr="00610D1A" w:rsidRDefault="00EA2C65" w:rsidP="00EA2C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10D1A">
              <w:rPr>
                <w:rFonts w:ascii="Times New Roman" w:hAnsi="Times New Roman" w:cs="Times New Roman"/>
              </w:rPr>
              <w:t xml:space="preserve">Pani/Pana dane mogą być przetwarzane w sposób zautomatyzowany i nie będą profilowane. </w:t>
            </w:r>
          </w:p>
          <w:p w14:paraId="3430013D" w14:textId="77777777" w:rsidR="00553E98" w:rsidRPr="00151A67" w:rsidRDefault="00553E98" w:rsidP="00553E98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F4E5F1E" w14:textId="77777777" w:rsidR="00A862CA" w:rsidRPr="003A612D" w:rsidRDefault="00A862CA" w:rsidP="0062005E">
      <w:pPr>
        <w:spacing w:after="0" w:line="360" w:lineRule="auto"/>
        <w:jc w:val="right"/>
        <w:rPr>
          <w:rFonts w:cs="Times New Roman"/>
        </w:rPr>
      </w:pPr>
    </w:p>
    <w:p w14:paraId="5CA3F68F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1936C509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6531B220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3E8B56E2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0290ED1A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0CE4BF7D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3E92C500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1F9C7060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4F8FE632" w14:textId="77777777" w:rsidR="003A6D09" w:rsidRPr="003A612D" w:rsidRDefault="003A6D09" w:rsidP="0062005E">
      <w:pPr>
        <w:spacing w:after="0" w:line="360" w:lineRule="auto"/>
        <w:jc w:val="right"/>
        <w:rPr>
          <w:rFonts w:cs="Times New Roman"/>
        </w:rPr>
      </w:pPr>
    </w:p>
    <w:p w14:paraId="5E7EE567" w14:textId="77777777" w:rsidR="003A6D09" w:rsidRDefault="003A6D09" w:rsidP="006200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6D09" w:rsidSect="00425EC3">
      <w:pgSz w:w="11906" w:h="16838"/>
      <w:pgMar w:top="426" w:right="141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88AD" w14:textId="77777777" w:rsidR="00CC5B11" w:rsidRDefault="00CC5B11" w:rsidP="00EA73AD">
      <w:pPr>
        <w:spacing w:after="0" w:line="240" w:lineRule="auto"/>
      </w:pPr>
      <w:r>
        <w:separator/>
      </w:r>
    </w:p>
  </w:endnote>
  <w:endnote w:type="continuationSeparator" w:id="0">
    <w:p w14:paraId="145BB2D9" w14:textId="77777777" w:rsidR="00CC5B11" w:rsidRDefault="00CC5B11" w:rsidP="00EA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8712" w14:textId="77777777" w:rsidR="00CC5B11" w:rsidRDefault="00CC5B11" w:rsidP="00EA73AD">
      <w:pPr>
        <w:spacing w:after="0" w:line="240" w:lineRule="auto"/>
      </w:pPr>
      <w:r>
        <w:separator/>
      </w:r>
    </w:p>
  </w:footnote>
  <w:footnote w:type="continuationSeparator" w:id="0">
    <w:p w14:paraId="56C8FFFF" w14:textId="77777777" w:rsidR="00CC5B11" w:rsidRDefault="00CC5B11" w:rsidP="00EA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7E"/>
    <w:multiLevelType w:val="hybridMultilevel"/>
    <w:tmpl w:val="BD7CE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F65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550DA"/>
    <w:multiLevelType w:val="hybridMultilevel"/>
    <w:tmpl w:val="2F261146"/>
    <w:lvl w:ilvl="0" w:tplc="2CDE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7A3D"/>
    <w:multiLevelType w:val="hybridMultilevel"/>
    <w:tmpl w:val="A24A72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7354"/>
    <w:multiLevelType w:val="hybridMultilevel"/>
    <w:tmpl w:val="522CD018"/>
    <w:lvl w:ilvl="0" w:tplc="14B825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1370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A76C66"/>
    <w:multiLevelType w:val="hybridMultilevel"/>
    <w:tmpl w:val="6BEE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92048"/>
    <w:multiLevelType w:val="singleLevel"/>
    <w:tmpl w:val="D2BC3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8" w15:restartNumberingAfterBreak="0">
    <w:nsid w:val="2CF566B7"/>
    <w:multiLevelType w:val="singleLevel"/>
    <w:tmpl w:val="6A18B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2F242F27"/>
    <w:multiLevelType w:val="hybridMultilevel"/>
    <w:tmpl w:val="3F6EAC1A"/>
    <w:lvl w:ilvl="0" w:tplc="14B82522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606794"/>
    <w:multiLevelType w:val="hybridMultilevel"/>
    <w:tmpl w:val="DC961588"/>
    <w:lvl w:ilvl="0" w:tplc="14B82522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306A6"/>
    <w:multiLevelType w:val="hybridMultilevel"/>
    <w:tmpl w:val="A0681CE2"/>
    <w:lvl w:ilvl="0" w:tplc="14B82522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286C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975DE3"/>
    <w:multiLevelType w:val="multilevel"/>
    <w:tmpl w:val="5F1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93A25"/>
    <w:multiLevelType w:val="hybridMultilevel"/>
    <w:tmpl w:val="8BD27120"/>
    <w:lvl w:ilvl="0" w:tplc="14B82522">
      <w:start w:val="1"/>
      <w:numFmt w:val="bullet"/>
      <w:lvlText w:val=""/>
      <w:lvlJc w:val="left"/>
      <w:pPr>
        <w:tabs>
          <w:tab w:val="num" w:pos="708"/>
        </w:tabs>
        <w:ind w:left="34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42BC7"/>
    <w:multiLevelType w:val="hybridMultilevel"/>
    <w:tmpl w:val="274E4D60"/>
    <w:lvl w:ilvl="0" w:tplc="14B825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4B106F1C"/>
    <w:multiLevelType w:val="hybridMultilevel"/>
    <w:tmpl w:val="8AA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7762948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4D30632B"/>
    <w:multiLevelType w:val="hybridMultilevel"/>
    <w:tmpl w:val="8B4C7178"/>
    <w:lvl w:ilvl="0" w:tplc="14B82522">
      <w:start w:val="1"/>
      <w:numFmt w:val="bullet"/>
      <w:lvlText w:val=""/>
      <w:lvlJc w:val="left"/>
      <w:pPr>
        <w:tabs>
          <w:tab w:val="num" w:pos="1066"/>
        </w:tabs>
        <w:ind w:left="706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6D3C70C9"/>
    <w:multiLevelType w:val="hybridMultilevel"/>
    <w:tmpl w:val="34842B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736301B"/>
    <w:multiLevelType w:val="multilevel"/>
    <w:tmpl w:val="5F1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B5CFA"/>
    <w:multiLevelType w:val="hybridMultilevel"/>
    <w:tmpl w:val="35AA1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"/>
  </w:num>
  <w:num w:numId="5">
    <w:abstractNumId w:val="2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8"/>
  </w:num>
  <w:num w:numId="16">
    <w:abstractNumId w:val="19"/>
  </w:num>
  <w:num w:numId="17">
    <w:abstractNumId w:val="4"/>
  </w:num>
  <w:num w:numId="18">
    <w:abstractNumId w:val="14"/>
  </w:num>
  <w:num w:numId="19">
    <w:abstractNumId w:val="13"/>
  </w:num>
  <w:num w:numId="20">
    <w:abstractNumId w:val="1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2D"/>
    <w:rsid w:val="0000056A"/>
    <w:rsid w:val="000319A6"/>
    <w:rsid w:val="000359DA"/>
    <w:rsid w:val="000438AD"/>
    <w:rsid w:val="00066FE4"/>
    <w:rsid w:val="000A2EA5"/>
    <w:rsid w:val="000E7028"/>
    <w:rsid w:val="00151406"/>
    <w:rsid w:val="00151A67"/>
    <w:rsid w:val="0016362D"/>
    <w:rsid w:val="00166634"/>
    <w:rsid w:val="001A4D55"/>
    <w:rsid w:val="001D5400"/>
    <w:rsid w:val="0021052C"/>
    <w:rsid w:val="002130C4"/>
    <w:rsid w:val="0023367D"/>
    <w:rsid w:val="002458C4"/>
    <w:rsid w:val="00275306"/>
    <w:rsid w:val="002C685B"/>
    <w:rsid w:val="002E256F"/>
    <w:rsid w:val="003224A7"/>
    <w:rsid w:val="00322CE9"/>
    <w:rsid w:val="00370137"/>
    <w:rsid w:val="003A612D"/>
    <w:rsid w:val="003A6D09"/>
    <w:rsid w:val="003C2C85"/>
    <w:rsid w:val="003D3326"/>
    <w:rsid w:val="0040215A"/>
    <w:rsid w:val="00406881"/>
    <w:rsid w:val="00425EC3"/>
    <w:rsid w:val="004359B6"/>
    <w:rsid w:val="00443E95"/>
    <w:rsid w:val="004C7BF8"/>
    <w:rsid w:val="004D5FBA"/>
    <w:rsid w:val="004E7AAC"/>
    <w:rsid w:val="004F34F9"/>
    <w:rsid w:val="005222E1"/>
    <w:rsid w:val="005442B3"/>
    <w:rsid w:val="00553E98"/>
    <w:rsid w:val="005717D5"/>
    <w:rsid w:val="005975EB"/>
    <w:rsid w:val="005A7752"/>
    <w:rsid w:val="005D4659"/>
    <w:rsid w:val="006072A5"/>
    <w:rsid w:val="0061412F"/>
    <w:rsid w:val="0062005E"/>
    <w:rsid w:val="00664FC4"/>
    <w:rsid w:val="00676BA4"/>
    <w:rsid w:val="006F5565"/>
    <w:rsid w:val="0073588B"/>
    <w:rsid w:val="0076108E"/>
    <w:rsid w:val="00783C49"/>
    <w:rsid w:val="008029CC"/>
    <w:rsid w:val="008047B3"/>
    <w:rsid w:val="00814D5F"/>
    <w:rsid w:val="00822412"/>
    <w:rsid w:val="008B3721"/>
    <w:rsid w:val="008D12A6"/>
    <w:rsid w:val="008D6193"/>
    <w:rsid w:val="008F386D"/>
    <w:rsid w:val="00913CC3"/>
    <w:rsid w:val="00933215"/>
    <w:rsid w:val="009368D0"/>
    <w:rsid w:val="0095444D"/>
    <w:rsid w:val="009858DD"/>
    <w:rsid w:val="009861FD"/>
    <w:rsid w:val="009A4020"/>
    <w:rsid w:val="009B5C2C"/>
    <w:rsid w:val="009D3189"/>
    <w:rsid w:val="009E5B35"/>
    <w:rsid w:val="009F61D6"/>
    <w:rsid w:val="00A01A47"/>
    <w:rsid w:val="00A61A0A"/>
    <w:rsid w:val="00A862CA"/>
    <w:rsid w:val="00AF3E47"/>
    <w:rsid w:val="00B21469"/>
    <w:rsid w:val="00B36834"/>
    <w:rsid w:val="00B773DE"/>
    <w:rsid w:val="00B7757E"/>
    <w:rsid w:val="00B85F3C"/>
    <w:rsid w:val="00B96583"/>
    <w:rsid w:val="00BA70CC"/>
    <w:rsid w:val="00BC3502"/>
    <w:rsid w:val="00BC6728"/>
    <w:rsid w:val="00BD327D"/>
    <w:rsid w:val="00BF2666"/>
    <w:rsid w:val="00BF4B50"/>
    <w:rsid w:val="00C15639"/>
    <w:rsid w:val="00C24B10"/>
    <w:rsid w:val="00C61993"/>
    <w:rsid w:val="00C87E7D"/>
    <w:rsid w:val="00CA4174"/>
    <w:rsid w:val="00CC5B11"/>
    <w:rsid w:val="00CD222E"/>
    <w:rsid w:val="00D05F6B"/>
    <w:rsid w:val="00D1035A"/>
    <w:rsid w:val="00D53A9D"/>
    <w:rsid w:val="00D7549D"/>
    <w:rsid w:val="00D80DC1"/>
    <w:rsid w:val="00DB47CB"/>
    <w:rsid w:val="00DC6CFA"/>
    <w:rsid w:val="00DF6C00"/>
    <w:rsid w:val="00E12D50"/>
    <w:rsid w:val="00EA2C65"/>
    <w:rsid w:val="00EA73AD"/>
    <w:rsid w:val="00ED2D63"/>
    <w:rsid w:val="00EE2E1A"/>
    <w:rsid w:val="00F1728E"/>
    <w:rsid w:val="00F246C3"/>
    <w:rsid w:val="00F453E2"/>
    <w:rsid w:val="00F45781"/>
    <w:rsid w:val="00F63A64"/>
    <w:rsid w:val="00FA107F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B02D"/>
  <w15:chartTrackingRefBased/>
  <w15:docId w15:val="{E27E5ED1-3291-48DE-B9B0-343141E5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A6D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685B"/>
    <w:pPr>
      <w:keepNext/>
      <w:tabs>
        <w:tab w:val="left" w:pos="1728"/>
      </w:tabs>
      <w:spacing w:after="0" w:line="240" w:lineRule="atLeast"/>
      <w:outlineLvl w:val="5"/>
    </w:pPr>
    <w:rPr>
      <w:rFonts w:ascii="Arial" w:eastAsia="Times New Roman" w:hAnsi="Arial" w:cs="Times New Roman"/>
      <w:b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AD"/>
  </w:style>
  <w:style w:type="paragraph" w:styleId="Stopka">
    <w:name w:val="footer"/>
    <w:basedOn w:val="Normalny"/>
    <w:link w:val="StopkaZnak"/>
    <w:uiPriority w:val="99"/>
    <w:unhideWhenUsed/>
    <w:rsid w:val="00E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AD"/>
  </w:style>
  <w:style w:type="paragraph" w:styleId="Tekstpodstawowy">
    <w:name w:val="Body Text"/>
    <w:basedOn w:val="Normalny"/>
    <w:link w:val="TekstpodstawowyZnak"/>
    <w:rsid w:val="00A862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862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C685B"/>
    <w:rPr>
      <w:rFonts w:ascii="Arial" w:eastAsia="Times New Roman" w:hAnsi="Arial" w:cs="Times New Roman"/>
      <w:b/>
      <w:sz w:val="20"/>
      <w:szCs w:val="20"/>
      <w:lang w:val="de-DE" w:eastAsia="pl-PL"/>
    </w:rPr>
  </w:style>
  <w:style w:type="table" w:styleId="Tabela-Siatka">
    <w:name w:val="Table Grid"/>
    <w:basedOn w:val="Standardowy"/>
    <w:uiPriority w:val="39"/>
    <w:rsid w:val="002C6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3A6D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elzbietas@OPSPRAGAPD.LOCAL</dc:creator>
  <cp:keywords/>
  <dc:description/>
  <cp:lastModifiedBy>Małgorzata Szpalerska</cp:lastModifiedBy>
  <cp:revision>57</cp:revision>
  <cp:lastPrinted>2021-04-27T11:43:00Z</cp:lastPrinted>
  <dcterms:created xsi:type="dcterms:W3CDTF">2018-09-19T11:29:00Z</dcterms:created>
  <dcterms:modified xsi:type="dcterms:W3CDTF">2021-04-28T11:08:00Z</dcterms:modified>
</cp:coreProperties>
</file>