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BE8" w:rsidRPr="00274B0C" w:rsidRDefault="00AD7DA3">
      <w:pPr>
        <w:rPr>
          <w:rFonts w:ascii="Times New Roman" w:hAnsi="Times New Roman" w:cs="Times New Roman"/>
          <w:sz w:val="44"/>
          <w:szCs w:val="44"/>
        </w:rPr>
      </w:pPr>
      <w:r>
        <w:rPr>
          <w:noProof/>
          <w:lang w:eastAsia="pl-PL"/>
        </w:rPr>
        <w:drawing>
          <wp:inline distT="0" distB="0" distL="0" distR="0">
            <wp:extent cx="697043" cy="685800"/>
            <wp:effectExtent l="19050" t="0" r="7807" b="0"/>
            <wp:docPr id="13" name="Obraz 13" descr="Serwis Komisj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rwis Komisji Europejskiej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043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="00A816D9">
        <w:t xml:space="preserve">    </w:t>
      </w:r>
      <w:r>
        <w:t xml:space="preserve">  </w:t>
      </w:r>
      <w:r w:rsidR="00824FD0" w:rsidRPr="00824FD0">
        <w:rPr>
          <w:noProof/>
          <w:lang w:eastAsia="pl-PL"/>
        </w:rPr>
        <w:drawing>
          <wp:inline distT="0" distB="0" distL="0" distR="0">
            <wp:extent cx="581025" cy="561975"/>
            <wp:effectExtent l="19050" t="0" r="9525" b="0"/>
            <wp:docPr id="2" name="Obraz 16" descr="https://encrypted-tbn3.gstatic.com/images?q=tbn:ANd9GcSSldmrCMn52DFMswb8RKAXQOrRDU9MogNJxoQcRG4NFxrZCjJ4BZ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3.gstatic.com/images?q=tbn:ANd9GcSSldmrCMn52DFMswb8RKAXQOrRDU9MogNJxoQcRG4NFxrZCjJ4BZd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A816D9">
        <w:t xml:space="preserve"> </w:t>
      </w:r>
      <w:r>
        <w:t xml:space="preserve">        </w:t>
      </w:r>
      <w:r w:rsidR="00A816D9">
        <w:rPr>
          <w:noProof/>
          <w:lang w:eastAsia="pl-PL"/>
        </w:rPr>
        <w:drawing>
          <wp:inline distT="0" distB="0" distL="0" distR="0">
            <wp:extent cx="638175" cy="625808"/>
            <wp:effectExtent l="19050" t="0" r="9525" b="0"/>
            <wp:docPr id="22" name="Obraz 22" descr="C:\Users\Andrzej\AppData\Local\Temp\Rar$DIa4572.7951\L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ndrzej\AppData\Local\Temp\Rar$DIa4572.7951\Leader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54" cy="629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pl-PL"/>
        </w:rPr>
        <w:drawing>
          <wp:inline distT="0" distB="0" distL="0" distR="0">
            <wp:extent cx="2114550" cy="619125"/>
            <wp:effectExtent l="19050" t="0" r="0" b="0"/>
            <wp:docPr id="19" name="Obraz 19" descr="Logotyp Unii Europejskiej - przejdÅº do serwisu europa.eu. Link otwiera siÄ w nowym okni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gotyp Unii Europejskiej - przejdÅº do serwisu europa.eu. Link otwiera siÄ w nowym oknie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4FD0" w:rsidRPr="00824FD0">
        <w:rPr>
          <w:noProof/>
          <w:lang w:eastAsia="pl-PL"/>
        </w:rPr>
        <w:drawing>
          <wp:inline distT="0" distB="0" distL="0" distR="0">
            <wp:extent cx="5543550" cy="1476375"/>
            <wp:effectExtent l="19050" t="0" r="0" b="0"/>
            <wp:docPr id="1" name="Obraz 1" descr="Logo Uniwersytetu 3 Wieku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niwersytetu 3 Wieku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FD0" w:rsidRPr="00274B0C" w:rsidRDefault="00274B0C">
      <w:pPr>
        <w:rPr>
          <w:rFonts w:ascii="Times New Roman" w:hAnsi="Times New Roman" w:cs="Times New Roman"/>
          <w:color w:val="FF0000"/>
          <w:sz w:val="52"/>
          <w:szCs w:val="52"/>
        </w:rPr>
      </w:pPr>
      <w:bookmarkStart w:id="0" w:name="_GoBack"/>
      <w:r>
        <w:t xml:space="preserve">                                                                                  </w:t>
      </w:r>
      <w:r w:rsidRPr="00274B0C">
        <w:rPr>
          <w:color w:val="FF0000"/>
          <w:sz w:val="52"/>
          <w:szCs w:val="52"/>
        </w:rPr>
        <w:t>ZAPROSZENIE</w:t>
      </w:r>
    </w:p>
    <w:p w:rsidR="00824FD0" w:rsidRDefault="00824FD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Zarząd Stowarzyszenia Koszycki Uniwersytet Trzeciego Wieku zaprasza wszystkich zainteresowanych na wykład pt: „ </w:t>
      </w:r>
      <w:r w:rsidR="00C913DB">
        <w:rPr>
          <w:rFonts w:ascii="Times New Roman" w:hAnsi="Times New Roman" w:cs="Times New Roman"/>
          <w:sz w:val="36"/>
          <w:szCs w:val="36"/>
        </w:rPr>
        <w:t>Patriotyzm, godność, szacunek, tolerancja – wartości kształtujące człowieka</w:t>
      </w:r>
      <w:r>
        <w:rPr>
          <w:rFonts w:ascii="Times New Roman" w:hAnsi="Times New Roman" w:cs="Times New Roman"/>
          <w:sz w:val="36"/>
          <w:szCs w:val="36"/>
        </w:rPr>
        <w:t xml:space="preserve"> „.</w:t>
      </w:r>
    </w:p>
    <w:p w:rsidR="00824FD0" w:rsidRDefault="00824FD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Wykład odbędzie się w dniu </w:t>
      </w:r>
      <w:r w:rsidR="00893270">
        <w:rPr>
          <w:rFonts w:ascii="Times New Roman" w:hAnsi="Times New Roman" w:cs="Times New Roman"/>
          <w:sz w:val="36"/>
          <w:szCs w:val="36"/>
        </w:rPr>
        <w:t>6</w:t>
      </w:r>
      <w:r w:rsidR="00C913DB">
        <w:rPr>
          <w:rFonts w:ascii="Times New Roman" w:hAnsi="Times New Roman" w:cs="Times New Roman"/>
          <w:sz w:val="36"/>
          <w:szCs w:val="36"/>
        </w:rPr>
        <w:t xml:space="preserve"> </w:t>
      </w:r>
      <w:r w:rsidR="00893270">
        <w:rPr>
          <w:rFonts w:ascii="Times New Roman" w:hAnsi="Times New Roman" w:cs="Times New Roman"/>
          <w:sz w:val="36"/>
          <w:szCs w:val="36"/>
        </w:rPr>
        <w:t>czerwca</w:t>
      </w:r>
      <w:r>
        <w:rPr>
          <w:rFonts w:ascii="Times New Roman" w:hAnsi="Times New Roman" w:cs="Times New Roman"/>
          <w:sz w:val="36"/>
          <w:szCs w:val="36"/>
        </w:rPr>
        <w:t xml:space="preserve"> 2019 r. w Muzeum Ziemi Koszyckiej ul. Wspólna 11, 32-130 Koszyce o godz. </w:t>
      </w:r>
      <w:r w:rsidR="00C913DB">
        <w:rPr>
          <w:rFonts w:ascii="Times New Roman" w:hAnsi="Times New Roman" w:cs="Times New Roman"/>
          <w:sz w:val="36"/>
          <w:szCs w:val="36"/>
        </w:rPr>
        <w:t>11:00.  Wykładowcą będzie wieloletni redaktor naczelny „Tygodnika Powszechnego”, wybitny teolog, etyk, twórca polskojęzycznej wersji tygodnika „</w:t>
      </w:r>
      <w:proofErr w:type="spellStart"/>
      <w:r w:rsidR="00C913DB">
        <w:rPr>
          <w:rFonts w:ascii="Times New Roman" w:hAnsi="Times New Roman" w:cs="Times New Roman"/>
          <w:sz w:val="36"/>
          <w:szCs w:val="36"/>
        </w:rPr>
        <w:t>L`Osservatore</w:t>
      </w:r>
      <w:proofErr w:type="spellEnd"/>
      <w:r w:rsidR="00C913DB">
        <w:rPr>
          <w:rFonts w:ascii="Times New Roman" w:hAnsi="Times New Roman" w:cs="Times New Roman"/>
          <w:sz w:val="36"/>
          <w:szCs w:val="36"/>
        </w:rPr>
        <w:t xml:space="preserve"> Romano”, autor b. wartościowych książek  ksiądz ADAM BONIECKI 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824FD0" w:rsidRDefault="005C5D7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Wstęp wolny.</w:t>
      </w:r>
    </w:p>
    <w:p w:rsidR="005C5D75" w:rsidRPr="005C5D75" w:rsidRDefault="005C5D75">
      <w:pPr>
        <w:rPr>
          <w:rFonts w:ascii="Times New Roman" w:hAnsi="Times New Roman" w:cs="Times New Roman"/>
          <w:sz w:val="28"/>
          <w:szCs w:val="28"/>
        </w:rPr>
      </w:pPr>
      <w:r w:rsidRPr="005C5D75">
        <w:rPr>
          <w:rFonts w:ascii="Times New Roman" w:hAnsi="Times New Roman" w:cs="Times New Roman"/>
          <w:sz w:val="28"/>
          <w:szCs w:val="28"/>
        </w:rPr>
        <w:t xml:space="preserve">Wykład </w:t>
      </w:r>
      <w:r>
        <w:rPr>
          <w:rFonts w:ascii="Times New Roman" w:hAnsi="Times New Roman" w:cs="Times New Roman"/>
          <w:sz w:val="28"/>
          <w:szCs w:val="28"/>
        </w:rPr>
        <w:t xml:space="preserve"> realizowany w ramach projektu grantowego pod nazwą: „Zwiększenie oferty kulturalno-edukacyjnej dla dzieci,</w:t>
      </w:r>
      <w:r w:rsidR="00274B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młodzieży i dorosłych poprzez organizację wystaw, konkursów, wykładów , konferencji”  , współfinansowany ze środków Unii Europejskiej w ramach Programu Rozwoju Obszarów Wiejskich  (w ramach inicjatywy LEADER) </w:t>
      </w:r>
      <w:r w:rsidR="00274B0C">
        <w:rPr>
          <w:rFonts w:ascii="Times New Roman" w:hAnsi="Times New Roman" w:cs="Times New Roman"/>
          <w:sz w:val="28"/>
          <w:szCs w:val="28"/>
        </w:rPr>
        <w:t xml:space="preserve"> -  umowa z Nadwiślańską Grupą działania „E. O. CENOMA” Nr 17/NGD 1-1/2017/G-2017</w:t>
      </w:r>
      <w:bookmarkEnd w:id="0"/>
    </w:p>
    <w:sectPr w:rsidR="005C5D75" w:rsidRPr="005C5D75" w:rsidSect="00824F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A3"/>
    <w:rsid w:val="00274B0C"/>
    <w:rsid w:val="003F116F"/>
    <w:rsid w:val="00591BE8"/>
    <w:rsid w:val="005C5D75"/>
    <w:rsid w:val="006E4092"/>
    <w:rsid w:val="00824FD0"/>
    <w:rsid w:val="00893270"/>
    <w:rsid w:val="00A6121F"/>
    <w:rsid w:val="00A816D9"/>
    <w:rsid w:val="00AD7DA3"/>
    <w:rsid w:val="00C913DB"/>
    <w:rsid w:val="00D023C2"/>
    <w:rsid w:val="00D431C9"/>
    <w:rsid w:val="00E61AF0"/>
    <w:rsid w:val="00ED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10A001-B848-4FE9-B4D6-BCCFA4575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1B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7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Mateusz</cp:lastModifiedBy>
  <cp:revision>2</cp:revision>
  <dcterms:created xsi:type="dcterms:W3CDTF">2019-05-30T12:52:00Z</dcterms:created>
  <dcterms:modified xsi:type="dcterms:W3CDTF">2019-05-30T12:52:00Z</dcterms:modified>
</cp:coreProperties>
</file>