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B89" w:rsidRPr="00250B89" w:rsidRDefault="00250B89" w:rsidP="00250B8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50B89">
        <w:rPr>
          <w:rFonts w:ascii="Times New Roman" w:eastAsia="Times New Roman" w:hAnsi="Times New Roman" w:cs="Times New Roman"/>
          <w:b/>
          <w:bCs/>
          <w:sz w:val="24"/>
          <w:szCs w:val="24"/>
          <w:lang w:eastAsia="pl-PL"/>
        </w:rPr>
        <w:t>ROZPORZĄDZENIE</w:t>
      </w:r>
      <w:r w:rsidRPr="00250B89">
        <w:rPr>
          <w:rFonts w:ascii="Times New Roman" w:eastAsia="Times New Roman" w:hAnsi="Times New Roman" w:cs="Times New Roman"/>
          <w:sz w:val="24"/>
          <w:szCs w:val="24"/>
          <w:lang w:eastAsia="pl-PL"/>
        </w:rPr>
        <w:br/>
      </w:r>
      <w:r w:rsidRPr="00250B89">
        <w:rPr>
          <w:rFonts w:ascii="Times New Roman" w:eastAsia="Times New Roman" w:hAnsi="Times New Roman" w:cs="Times New Roman"/>
          <w:b/>
          <w:bCs/>
          <w:sz w:val="24"/>
          <w:szCs w:val="24"/>
          <w:lang w:eastAsia="pl-PL"/>
        </w:rPr>
        <w:t>MINISTRA SPRAW WEWNĘTRZNYCH I ADMINISTRACJI</w:t>
      </w:r>
      <w:r w:rsidRPr="00250B89">
        <w:rPr>
          <w:rFonts w:ascii="Times New Roman" w:eastAsia="Times New Roman" w:hAnsi="Times New Roman" w:cs="Times New Roman"/>
          <w:sz w:val="24"/>
          <w:szCs w:val="24"/>
          <w:lang w:eastAsia="pl-PL"/>
        </w:rPr>
        <w:br/>
      </w:r>
      <w:r w:rsidRPr="00250B89">
        <w:rPr>
          <w:rFonts w:ascii="Times New Roman" w:eastAsia="Times New Roman" w:hAnsi="Times New Roman" w:cs="Times New Roman"/>
          <w:b/>
          <w:bCs/>
          <w:sz w:val="24"/>
          <w:szCs w:val="24"/>
          <w:lang w:eastAsia="pl-PL"/>
        </w:rPr>
        <w:t>ORAZ MINISTRA OBRONY NARODOWEJ</w:t>
      </w:r>
      <w:r w:rsidRPr="00250B89">
        <w:rPr>
          <w:rFonts w:ascii="Times New Roman" w:eastAsia="Times New Roman" w:hAnsi="Times New Roman" w:cs="Times New Roman"/>
          <w:sz w:val="24"/>
          <w:szCs w:val="24"/>
          <w:lang w:eastAsia="pl-PL"/>
        </w:rPr>
        <w:br/>
      </w:r>
      <w:r w:rsidRPr="00250B89">
        <w:rPr>
          <w:rFonts w:ascii="Times New Roman" w:eastAsia="Times New Roman" w:hAnsi="Times New Roman" w:cs="Times New Roman"/>
          <w:b/>
          <w:bCs/>
          <w:sz w:val="24"/>
          <w:szCs w:val="24"/>
          <w:lang w:eastAsia="pl-PL"/>
        </w:rPr>
        <w:t>z dnia 4 października 2019 r.</w:t>
      </w:r>
    </w:p>
    <w:p w:rsidR="00250B89" w:rsidRPr="00250B89" w:rsidRDefault="00250B89" w:rsidP="00250B8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50B89">
        <w:rPr>
          <w:rFonts w:ascii="Times New Roman" w:eastAsia="Times New Roman" w:hAnsi="Times New Roman" w:cs="Times New Roman"/>
          <w:b/>
          <w:bCs/>
          <w:sz w:val="24"/>
          <w:szCs w:val="24"/>
          <w:lang w:eastAsia="pl-PL"/>
        </w:rPr>
        <w:t>w sprawie przeprowadzenia kwalifikacji wojskowej w 2020 r.</w:t>
      </w:r>
    </w:p>
    <w:p w:rsidR="00250B89" w:rsidRPr="00250B89" w:rsidRDefault="00250B89" w:rsidP="00250B8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50B89">
        <w:rPr>
          <w:rFonts w:ascii="Times New Roman" w:eastAsia="Times New Roman" w:hAnsi="Times New Roman" w:cs="Times New Roman"/>
          <w:sz w:val="24"/>
          <w:szCs w:val="24"/>
          <w:lang w:eastAsia="pl-PL"/>
        </w:rPr>
        <w:t>Na podstawie art. 35 ust. 4 ustawy z dnia 21 listopada 1967 r. o powszechnym obowiązku obrony Rzeczypospolitej Polskiej (Dz. U. z 2019 r. poz. 1541) zarządza się, co następuje:</w:t>
      </w:r>
    </w:p>
    <w:p w:rsidR="00250B89" w:rsidRPr="00250B89" w:rsidRDefault="00250B89" w:rsidP="00250B8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50B89">
        <w:rPr>
          <w:rFonts w:ascii="Times New Roman" w:eastAsia="Times New Roman" w:hAnsi="Times New Roman" w:cs="Times New Roman"/>
          <w:b/>
          <w:bCs/>
          <w:sz w:val="24"/>
          <w:szCs w:val="24"/>
          <w:lang w:eastAsia="pl-PL"/>
        </w:rPr>
        <w:t>§ 1.</w:t>
      </w:r>
      <w:r w:rsidRPr="00250B89">
        <w:rPr>
          <w:rFonts w:ascii="Times New Roman" w:eastAsia="Times New Roman" w:hAnsi="Times New Roman" w:cs="Times New Roman"/>
          <w:sz w:val="24"/>
          <w:szCs w:val="24"/>
          <w:lang w:eastAsia="pl-PL"/>
        </w:rPr>
        <w:t xml:space="preserve"> Rozporządzenie określa:</w:t>
      </w:r>
    </w:p>
    <w:p w:rsidR="00250B89" w:rsidRPr="00250B89" w:rsidRDefault="00250B89" w:rsidP="00250B8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50B89">
        <w:rPr>
          <w:rFonts w:ascii="Times New Roman" w:eastAsia="Times New Roman" w:hAnsi="Times New Roman" w:cs="Times New Roman"/>
          <w:sz w:val="24"/>
          <w:szCs w:val="24"/>
          <w:lang w:eastAsia="pl-PL"/>
        </w:rPr>
        <w:t>termin ogłoszenia kwalifikacji wojskowej;</w:t>
      </w:r>
    </w:p>
    <w:p w:rsidR="00250B89" w:rsidRPr="00250B89" w:rsidRDefault="00250B89" w:rsidP="00250B8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50B89">
        <w:rPr>
          <w:rFonts w:ascii="Times New Roman" w:eastAsia="Times New Roman" w:hAnsi="Times New Roman" w:cs="Times New Roman"/>
          <w:sz w:val="24"/>
          <w:szCs w:val="24"/>
          <w:lang w:eastAsia="pl-PL"/>
        </w:rPr>
        <w:t>czas trwania kwalifikacji wojskowej;</w:t>
      </w:r>
    </w:p>
    <w:p w:rsidR="00250B89" w:rsidRPr="00250B89" w:rsidRDefault="00250B89" w:rsidP="00250B8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50B89">
        <w:rPr>
          <w:rFonts w:ascii="Times New Roman" w:eastAsia="Times New Roman" w:hAnsi="Times New Roman" w:cs="Times New Roman"/>
          <w:sz w:val="24"/>
          <w:szCs w:val="24"/>
          <w:lang w:eastAsia="pl-PL"/>
        </w:rPr>
        <w:t>roczniki i grupy osób podlegających obowiązkowi stawienia się do kwalifikacji wojskowej.</w:t>
      </w:r>
    </w:p>
    <w:p w:rsidR="00250B89" w:rsidRPr="00250B89" w:rsidRDefault="00250B89" w:rsidP="00250B8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50B89">
        <w:rPr>
          <w:rFonts w:ascii="Times New Roman" w:eastAsia="Times New Roman" w:hAnsi="Times New Roman" w:cs="Times New Roman"/>
          <w:b/>
          <w:bCs/>
          <w:sz w:val="24"/>
          <w:szCs w:val="24"/>
          <w:lang w:eastAsia="pl-PL"/>
        </w:rPr>
        <w:t>§ 2.</w:t>
      </w:r>
      <w:r w:rsidRPr="00250B89">
        <w:rPr>
          <w:rFonts w:ascii="Times New Roman" w:eastAsia="Times New Roman" w:hAnsi="Times New Roman" w:cs="Times New Roman"/>
          <w:sz w:val="24"/>
          <w:szCs w:val="24"/>
          <w:lang w:eastAsia="pl-PL"/>
        </w:rPr>
        <w:t xml:space="preserve"> 1. Termin ogłoszenia kwalifikacji wojskowej na terytorium państwa wyznacza się na dzień 16 stycznia 2020 r.</w:t>
      </w:r>
    </w:p>
    <w:p w:rsidR="00250B89" w:rsidRPr="00250B89" w:rsidRDefault="00250B89" w:rsidP="00250B8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50B89">
        <w:rPr>
          <w:rFonts w:ascii="Times New Roman" w:eastAsia="Times New Roman" w:hAnsi="Times New Roman" w:cs="Times New Roman"/>
          <w:sz w:val="24"/>
          <w:szCs w:val="24"/>
          <w:lang w:eastAsia="pl-PL"/>
        </w:rPr>
        <w:t>2. Czas trwania kwalifikacji wojskowej ustala się na okres od dnia 3 lutego do dnia 30 kwietnia 2020 r.</w:t>
      </w:r>
    </w:p>
    <w:p w:rsidR="00250B89" w:rsidRPr="00250B89" w:rsidRDefault="00250B89" w:rsidP="00250B8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50B89">
        <w:rPr>
          <w:rFonts w:ascii="Times New Roman" w:eastAsia="Times New Roman" w:hAnsi="Times New Roman" w:cs="Times New Roman"/>
          <w:b/>
          <w:bCs/>
          <w:sz w:val="24"/>
          <w:szCs w:val="24"/>
          <w:lang w:eastAsia="pl-PL"/>
        </w:rPr>
        <w:t>§ 3.</w:t>
      </w:r>
      <w:r w:rsidRPr="00250B89">
        <w:rPr>
          <w:rFonts w:ascii="Times New Roman" w:eastAsia="Times New Roman" w:hAnsi="Times New Roman" w:cs="Times New Roman"/>
          <w:sz w:val="24"/>
          <w:szCs w:val="24"/>
          <w:lang w:eastAsia="pl-PL"/>
        </w:rPr>
        <w:t xml:space="preserve"> Do stawienia się do kwalifikacji wojskowej wzywa się:</w:t>
      </w:r>
    </w:p>
    <w:p w:rsidR="00250B89" w:rsidRPr="00250B89" w:rsidRDefault="00250B89" w:rsidP="00250B8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50B89">
        <w:rPr>
          <w:rFonts w:ascii="Times New Roman" w:eastAsia="Times New Roman" w:hAnsi="Times New Roman" w:cs="Times New Roman"/>
          <w:sz w:val="24"/>
          <w:szCs w:val="24"/>
          <w:lang w:eastAsia="pl-PL"/>
        </w:rPr>
        <w:t>mężczyzn urodzonych w 2001 r.;</w:t>
      </w:r>
    </w:p>
    <w:p w:rsidR="00250B89" w:rsidRPr="00250B89" w:rsidRDefault="00250B89" w:rsidP="00250B8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50B89">
        <w:rPr>
          <w:rFonts w:ascii="Times New Roman" w:eastAsia="Times New Roman" w:hAnsi="Times New Roman" w:cs="Times New Roman"/>
          <w:sz w:val="24"/>
          <w:szCs w:val="24"/>
          <w:lang w:eastAsia="pl-PL"/>
        </w:rPr>
        <w:t>mężczyzn urodzonych w latach 1996–2000, którzy nie posiadają określonej kategorii zdolności do czynnej służby wojskowej;</w:t>
      </w:r>
    </w:p>
    <w:p w:rsidR="00250B89" w:rsidRPr="00250B89" w:rsidRDefault="00250B89" w:rsidP="00250B8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50B89">
        <w:rPr>
          <w:rFonts w:ascii="Times New Roman" w:eastAsia="Times New Roman" w:hAnsi="Times New Roman" w:cs="Times New Roman"/>
          <w:sz w:val="24"/>
          <w:szCs w:val="24"/>
          <w:lang w:eastAsia="pl-PL"/>
        </w:rPr>
        <w:t>osoby urodzone w latach 1999–2000, które:</w:t>
      </w:r>
    </w:p>
    <w:p w:rsidR="00250B89" w:rsidRPr="00250B89" w:rsidRDefault="00250B89" w:rsidP="00250B89">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50B89">
        <w:rPr>
          <w:rFonts w:ascii="Times New Roman" w:eastAsia="Times New Roman" w:hAnsi="Times New Roman" w:cs="Times New Roman"/>
          <w:sz w:val="24"/>
          <w:szCs w:val="24"/>
          <w:lang w:eastAsia="pl-PL"/>
        </w:rPr>
        <w:t>zostały uznane przez powiatowe komisje lekarskie za czasowo niezdolne do czynnej służby wojskowej ze względu na stan zdrowia, jeżeli okres tej niezdolności upływa przed zakończeniem kwalifikacji wojskowej,</w:t>
      </w:r>
    </w:p>
    <w:p w:rsidR="00250B89" w:rsidRPr="00250B89" w:rsidRDefault="00250B89" w:rsidP="00250B89">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50B89">
        <w:rPr>
          <w:rFonts w:ascii="Times New Roman" w:eastAsia="Times New Roman" w:hAnsi="Times New Roman" w:cs="Times New Roman"/>
          <w:sz w:val="24"/>
          <w:szCs w:val="24"/>
          <w:lang w:eastAsia="pl-PL"/>
        </w:rPr>
        <w:t>zostały uznane przez powiatowe komisje lekarskie za czasowo niezdolne do czynnej służby wojskowej ze względu na stan zdrowia, jeżeli okres tej niezdolności upływa po zakończeniu kwalifikacji wojskowej, i złożyły, w trybie art. 28 ust. 4 i 4b ustawy z dnia 21 listopada 1967 r. o powszechnym obowiązku obrony Rzeczypospolitej Polskiej, wniosek o zmianę kategorii zdolności do czynnej służby wojskowej przed zakończeniem kwalifikacji wojskowej;</w:t>
      </w:r>
    </w:p>
    <w:p w:rsidR="00250B89" w:rsidRPr="00250B89" w:rsidRDefault="00250B89" w:rsidP="00250B8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50B89">
        <w:rPr>
          <w:rFonts w:ascii="Times New Roman" w:eastAsia="Times New Roman" w:hAnsi="Times New Roman" w:cs="Times New Roman"/>
          <w:sz w:val="24"/>
          <w:szCs w:val="24"/>
          <w:lang w:eastAsia="pl-PL"/>
        </w:rPr>
        <w:t>kobiety urodzone w latach 1996–2001, posiadające kwalifikacje przydatne do czynnej służby wojskowej lub pobierające naukę w celu uzyskania tych kwalifikacji, które w roku szkolnym lub akademickim 2019/2020 kończą naukę w szkołach lub uczelniach medycznych i weterynaryjnych oraz na kierunkach psychologicznych albo będące studentkami lub absolwentkami szkół lub kierunków, o których mowa w § 2 rozporządzenia Rady Ministrów z dnia 28 kwietnia 2017 r. w sprawie wskazania grup kobiet poddawanych obowiązkowi stawienia się do kwalifikacji wojskowej (Dz. U. poz. 944);</w:t>
      </w:r>
    </w:p>
    <w:p w:rsidR="00250B89" w:rsidRPr="00250B89" w:rsidRDefault="00250B89" w:rsidP="00250B8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Pr="00250B89">
        <w:rPr>
          <w:rFonts w:ascii="Times New Roman" w:eastAsia="Times New Roman" w:hAnsi="Times New Roman" w:cs="Times New Roman"/>
          <w:sz w:val="24"/>
          <w:szCs w:val="24"/>
          <w:lang w:eastAsia="pl-PL"/>
        </w:rPr>
        <w:t>soby, które ukończyły 18 lat życia i zgłosiły się ochotniczo do kwalifikacji wojskowej do końca roku kalendarzowego, w którym kończą 24 lata życia, jeżeli nie posiadają określonej kategorii zdolności do czynnej służby wojskowej.</w:t>
      </w:r>
    </w:p>
    <w:p w:rsidR="00250B89" w:rsidRPr="00250B89" w:rsidRDefault="00250B89" w:rsidP="00250B89">
      <w:pPr>
        <w:spacing w:before="100" w:beforeAutospacing="1" w:after="100" w:afterAutospacing="1" w:line="240" w:lineRule="auto"/>
        <w:rPr>
          <w:rFonts w:ascii="Times New Roman" w:eastAsia="Times New Roman" w:hAnsi="Times New Roman" w:cs="Times New Roman"/>
          <w:sz w:val="24"/>
          <w:szCs w:val="24"/>
          <w:lang w:eastAsia="pl-PL"/>
        </w:rPr>
      </w:pPr>
      <w:r w:rsidRPr="00250B89">
        <w:rPr>
          <w:rFonts w:ascii="Times New Roman" w:eastAsia="Times New Roman" w:hAnsi="Times New Roman" w:cs="Times New Roman"/>
          <w:b/>
          <w:bCs/>
          <w:sz w:val="24"/>
          <w:szCs w:val="24"/>
          <w:lang w:eastAsia="pl-PL"/>
        </w:rPr>
        <w:lastRenderedPageBreak/>
        <w:t>§ 4.</w:t>
      </w:r>
      <w:r w:rsidRPr="00250B89">
        <w:rPr>
          <w:rFonts w:ascii="Times New Roman" w:eastAsia="Times New Roman" w:hAnsi="Times New Roman" w:cs="Times New Roman"/>
          <w:sz w:val="24"/>
          <w:szCs w:val="24"/>
          <w:lang w:eastAsia="pl-PL"/>
        </w:rPr>
        <w:t xml:space="preserve"> Rozporządzenie wchodzi w życie po upływie 14 dni od dnia ogłoszenia.</w:t>
      </w:r>
    </w:p>
    <w:p w:rsidR="00250B89" w:rsidRPr="00250B89" w:rsidRDefault="00250B89" w:rsidP="00250B89">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250B89">
        <w:rPr>
          <w:rFonts w:ascii="Times New Roman" w:eastAsia="Times New Roman" w:hAnsi="Times New Roman" w:cs="Times New Roman"/>
          <w:sz w:val="24"/>
          <w:szCs w:val="24"/>
          <w:lang w:eastAsia="pl-PL"/>
        </w:rPr>
        <w:t>Minister Spraw Wewnętrznych i Administracji: wz.</w:t>
      </w:r>
      <w:r w:rsidRPr="00250B89">
        <w:rPr>
          <w:rFonts w:ascii="Times New Roman" w:eastAsia="Times New Roman" w:hAnsi="Times New Roman" w:cs="Times New Roman"/>
          <w:i/>
          <w:iCs/>
          <w:sz w:val="24"/>
          <w:szCs w:val="24"/>
          <w:lang w:eastAsia="pl-PL"/>
        </w:rPr>
        <w:t xml:space="preserve"> K. Kozłowski</w:t>
      </w:r>
      <w:r w:rsidRPr="00250B89">
        <w:rPr>
          <w:rFonts w:ascii="Times New Roman" w:eastAsia="Times New Roman" w:hAnsi="Times New Roman" w:cs="Times New Roman"/>
          <w:sz w:val="24"/>
          <w:szCs w:val="24"/>
          <w:lang w:eastAsia="pl-PL"/>
        </w:rPr>
        <w:br/>
        <w:t>Minister Obrony Narodowej:</w:t>
      </w:r>
      <w:r w:rsidRPr="00250B89">
        <w:rPr>
          <w:rFonts w:ascii="Times New Roman" w:eastAsia="Times New Roman" w:hAnsi="Times New Roman" w:cs="Times New Roman"/>
          <w:i/>
          <w:iCs/>
          <w:sz w:val="24"/>
          <w:szCs w:val="24"/>
          <w:lang w:eastAsia="pl-PL"/>
        </w:rPr>
        <w:t xml:space="preserve"> M. Błaszczak</w:t>
      </w:r>
    </w:p>
    <w:p w:rsidR="00250B89" w:rsidRPr="00250B89" w:rsidRDefault="00250B89" w:rsidP="00250B89">
      <w:pPr>
        <w:spacing w:before="100" w:beforeAutospacing="1" w:after="100" w:afterAutospacing="1" w:line="240" w:lineRule="auto"/>
        <w:rPr>
          <w:rFonts w:ascii="Times New Roman" w:eastAsia="Times New Roman" w:hAnsi="Times New Roman" w:cs="Times New Roman"/>
          <w:sz w:val="24"/>
          <w:szCs w:val="24"/>
          <w:lang w:eastAsia="pl-PL"/>
        </w:rPr>
      </w:pPr>
      <w:r w:rsidRPr="00250B89">
        <w:rPr>
          <w:rFonts w:ascii="Times New Roman" w:eastAsia="Times New Roman" w:hAnsi="Times New Roman" w:cs="Times New Roman"/>
          <w:b/>
          <w:bCs/>
          <w:color w:val="0000FF"/>
          <w:sz w:val="24"/>
          <w:szCs w:val="24"/>
          <w:u w:val="single"/>
          <w:lang w:eastAsia="pl-PL"/>
        </w:rPr>
        <w:t>KWALIFIKACJA WOJSKOWA</w:t>
      </w:r>
    </w:p>
    <w:p w:rsidR="00250B89" w:rsidRDefault="00250B89" w:rsidP="00250B8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50B89">
        <w:rPr>
          <w:rFonts w:ascii="Times New Roman" w:eastAsia="Times New Roman" w:hAnsi="Times New Roman" w:cs="Times New Roman"/>
          <w:sz w:val="24"/>
          <w:szCs w:val="24"/>
          <w:lang w:eastAsia="pl-PL"/>
        </w:rPr>
        <w:t>Kwalifikacji podlegają wszyscy mężczyźni oraz kobiety z kwalifikacjami przydatnymi do czynnej służby wojskowej (w razie mobilizacji lub wojny) w wieku od 19 lat do ukończenia w danym roku kalendarzowym 24 lat. Jeśli z różnych powodów obowiązek ten nie został dopełniony, to przepisy wymagają zgłoszenia się do właściwego WKU w celu uregulowania stosunku do powszechnego obowiązku obrony. Obowiązek ten trwa do czasu ukończenia 50 lat, a w razie ogłoszenia mobilizacji i w czasie wojny – do 60 lat. Kwalifikacji wojskowej mogą się także poddać ochotnicy w wieku co najmniej 18 lat, w tym również kobiety, bez względu na poziom wykształcenia.</w:t>
      </w:r>
      <w:r>
        <w:rPr>
          <w:rFonts w:ascii="Times New Roman" w:eastAsia="Times New Roman" w:hAnsi="Times New Roman" w:cs="Times New Roman"/>
          <w:sz w:val="24"/>
          <w:szCs w:val="24"/>
          <w:lang w:eastAsia="pl-PL"/>
        </w:rPr>
        <w:t xml:space="preserve"> </w:t>
      </w:r>
      <w:r w:rsidRPr="00250B89">
        <w:rPr>
          <w:rFonts w:ascii="Times New Roman" w:eastAsia="Times New Roman" w:hAnsi="Times New Roman" w:cs="Times New Roman"/>
          <w:sz w:val="24"/>
          <w:szCs w:val="24"/>
          <w:lang w:eastAsia="pl-PL"/>
        </w:rPr>
        <w:t>Przeprowadzają ją wojewodowie - każdy na terenie przez siebie administrowanym – przy współudziale szefów wojewódzkich sztabów wojskowych oraz wójtów, starostów, burmistrzów i prezydentów miast.</w:t>
      </w:r>
    </w:p>
    <w:p w:rsidR="00250B89" w:rsidRPr="00250B89" w:rsidRDefault="00250B89" w:rsidP="00250B8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50B89">
        <w:rPr>
          <w:rFonts w:ascii="Times New Roman" w:eastAsia="Times New Roman" w:hAnsi="Times New Roman" w:cs="Times New Roman"/>
          <w:sz w:val="24"/>
          <w:szCs w:val="24"/>
          <w:lang w:eastAsia="pl-PL"/>
        </w:rPr>
        <w:t>Kwalifikację wojskową przeprowadza się corocznie. Terminy jej przeprowadzania są ustalane corocznie w rozporządzeniach MON i MSWiA.</w:t>
      </w:r>
    </w:p>
    <w:p w:rsidR="00250B89" w:rsidRPr="00250B89" w:rsidRDefault="00250B89" w:rsidP="00250B8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50B89">
        <w:rPr>
          <w:rFonts w:ascii="Times New Roman" w:eastAsia="Times New Roman" w:hAnsi="Times New Roman" w:cs="Times New Roman"/>
          <w:sz w:val="24"/>
          <w:szCs w:val="24"/>
          <w:lang w:eastAsia="pl-PL"/>
        </w:rPr>
        <w:t>Wójtowie lub burmistrzowie (prezydenci miast) wzywają do zgłoszenia się do kwalifikacji wojskowej za pomocą wezwań imiennych. Osoby, które z ważnych przyczyn nie mogły stawić się do kwalifikacji wojskowej w wyznaczonym terminie i miejscu, obowiązane będą zawiadomić o tym wójta lub burmistrza (prezydenta miasta) właściwego ze względu na miejsce pobytu stałego lub pobytu czasowego trwającego ponad trzy miesiące, dołączając jednocześnie dokumenty potwierdzające przyczyny niestawiennictwa. Brak usprawiedliwienia może być powodem nałożenia grzywny lub przymusowego doprowadzenia młodego człowieka przez policję. Nieotrzymanie wezwania imiennego nie zwalnia osób do tego zobowiązanych od konieczności stawienia się do kwalifikacji wojskowej ponieważ o miejscu i terminie jej przeprowadzania na danym terminie informują także rozplakatowane obwieszczenia.</w:t>
      </w:r>
    </w:p>
    <w:p w:rsidR="00250B89" w:rsidRPr="00250B89" w:rsidRDefault="00250B89" w:rsidP="00250B8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50B89">
        <w:rPr>
          <w:rFonts w:ascii="Times New Roman" w:eastAsia="Times New Roman" w:hAnsi="Times New Roman" w:cs="Times New Roman"/>
          <w:sz w:val="24"/>
          <w:szCs w:val="24"/>
          <w:lang w:eastAsia="pl-PL"/>
        </w:rPr>
        <w:t>Osoby wzywane do kwalifikacji wojskowej obowiązane są zgłosić się na wezwanie w miejscu i terminie określonym w wezwaniu, zabierając ze sobą:</w:t>
      </w:r>
    </w:p>
    <w:p w:rsidR="00250B89" w:rsidRPr="00250B89" w:rsidRDefault="00250B89" w:rsidP="00250B8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50B89">
        <w:rPr>
          <w:rFonts w:ascii="Times New Roman" w:eastAsia="Times New Roman" w:hAnsi="Times New Roman" w:cs="Times New Roman"/>
          <w:sz w:val="24"/>
          <w:szCs w:val="24"/>
          <w:lang w:eastAsia="pl-PL"/>
        </w:rPr>
        <w:t>dowód osobisty lub inny dokument pozwalający na ustalenie tożsamości - w celu okazania go wójtowi lub burmistrzowi (prezydentowi miasta);</w:t>
      </w:r>
    </w:p>
    <w:p w:rsidR="00250B89" w:rsidRPr="00250B89" w:rsidRDefault="00250B89" w:rsidP="00250B8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50B89">
        <w:rPr>
          <w:rFonts w:ascii="Times New Roman" w:eastAsia="Times New Roman" w:hAnsi="Times New Roman" w:cs="Times New Roman"/>
          <w:sz w:val="24"/>
          <w:szCs w:val="24"/>
          <w:lang w:eastAsia="pl-PL"/>
        </w:rPr>
        <w:t>posiadaną dokumentację medyczną - w celu przedstawienia jej powiatowej komisji lekarskiej;</w:t>
      </w:r>
    </w:p>
    <w:p w:rsidR="00250B89" w:rsidRPr="00250B89" w:rsidRDefault="00250B89" w:rsidP="00250B8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50B89">
        <w:rPr>
          <w:rFonts w:ascii="Times New Roman" w:eastAsia="Times New Roman" w:hAnsi="Times New Roman" w:cs="Times New Roman"/>
          <w:sz w:val="24"/>
          <w:szCs w:val="24"/>
          <w:lang w:eastAsia="pl-PL"/>
        </w:rPr>
        <w:t>aktualną fotografię o wymiarach 3 x 4 cm bez nakrycia głowy - w celu przedstawienia wojskowemu komendantowi uzupełnień;</w:t>
      </w:r>
    </w:p>
    <w:p w:rsidR="00250B89" w:rsidRPr="00250B89" w:rsidRDefault="00250B89" w:rsidP="00250B8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50B89">
        <w:rPr>
          <w:rFonts w:ascii="Times New Roman" w:eastAsia="Times New Roman" w:hAnsi="Times New Roman" w:cs="Times New Roman"/>
          <w:sz w:val="24"/>
          <w:szCs w:val="24"/>
          <w:lang w:eastAsia="pl-PL"/>
        </w:rPr>
        <w:t>dokumenty stwierdzające poziom wykształcenia lub pobierania nauki - w celu przedstawienia wojskowemu komendantowi uzupełnień.</w:t>
      </w:r>
    </w:p>
    <w:p w:rsidR="00250B89" w:rsidRPr="00250B89" w:rsidRDefault="00250B89" w:rsidP="00250B8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50B89">
        <w:rPr>
          <w:rFonts w:ascii="Times New Roman" w:eastAsia="Times New Roman" w:hAnsi="Times New Roman" w:cs="Times New Roman"/>
          <w:b/>
          <w:bCs/>
          <w:sz w:val="24"/>
          <w:szCs w:val="24"/>
          <w:lang w:eastAsia="pl-PL"/>
        </w:rPr>
        <w:t>Stawienie się do kwalifikacji wojskowej obejmuje:</w:t>
      </w:r>
    </w:p>
    <w:p w:rsidR="00250B89" w:rsidRPr="00250B89" w:rsidRDefault="00250B89" w:rsidP="00250B8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50B89">
        <w:rPr>
          <w:rFonts w:ascii="Times New Roman" w:eastAsia="Times New Roman" w:hAnsi="Times New Roman" w:cs="Times New Roman"/>
          <w:sz w:val="24"/>
          <w:szCs w:val="24"/>
          <w:lang w:eastAsia="pl-PL"/>
        </w:rPr>
        <w:t>stawienie się przed wójtem lub burmistrzem (prezydentem miasta),</w:t>
      </w:r>
    </w:p>
    <w:p w:rsidR="00250B89" w:rsidRPr="00250B89" w:rsidRDefault="00250B89" w:rsidP="00250B8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50B89">
        <w:rPr>
          <w:rFonts w:ascii="Times New Roman" w:eastAsia="Times New Roman" w:hAnsi="Times New Roman" w:cs="Times New Roman"/>
          <w:sz w:val="24"/>
          <w:szCs w:val="24"/>
          <w:lang w:eastAsia="pl-PL"/>
        </w:rPr>
        <w:t>powiatową komisją lekarską,</w:t>
      </w:r>
    </w:p>
    <w:p w:rsidR="00250B89" w:rsidRPr="00250B89" w:rsidRDefault="00250B89" w:rsidP="00250B8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50B89">
        <w:rPr>
          <w:rFonts w:ascii="Times New Roman" w:eastAsia="Times New Roman" w:hAnsi="Times New Roman" w:cs="Times New Roman"/>
          <w:sz w:val="24"/>
          <w:szCs w:val="24"/>
          <w:lang w:eastAsia="pl-PL"/>
        </w:rPr>
        <w:t>oraz wojskowym komendantem uzupełnień.</w:t>
      </w:r>
    </w:p>
    <w:p w:rsidR="00250B89" w:rsidRPr="00250B89" w:rsidRDefault="00250B89" w:rsidP="00250B8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50B89">
        <w:rPr>
          <w:rFonts w:ascii="Times New Roman" w:eastAsia="Times New Roman" w:hAnsi="Times New Roman" w:cs="Times New Roman"/>
          <w:b/>
          <w:bCs/>
          <w:sz w:val="24"/>
          <w:szCs w:val="24"/>
          <w:lang w:eastAsia="pl-PL"/>
        </w:rPr>
        <w:lastRenderedPageBreak/>
        <w:t>W ramach kwalifikacji wojskowej wykonuje się czynności związane z:</w:t>
      </w:r>
    </w:p>
    <w:p w:rsidR="00250B89" w:rsidRPr="00250B89" w:rsidRDefault="00250B89" w:rsidP="00250B89">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50B89">
        <w:rPr>
          <w:rFonts w:ascii="Times New Roman" w:eastAsia="Times New Roman" w:hAnsi="Times New Roman" w:cs="Times New Roman"/>
          <w:sz w:val="24"/>
          <w:szCs w:val="24"/>
          <w:lang w:eastAsia="pl-PL"/>
        </w:rPr>
        <w:t>sprawdzeniem tożsamości osób podlegających stawieniu się do kwalifikacji wojskowej;</w:t>
      </w:r>
    </w:p>
    <w:p w:rsidR="00250B89" w:rsidRPr="00250B89" w:rsidRDefault="00250B89" w:rsidP="00250B89">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50B89">
        <w:rPr>
          <w:rFonts w:ascii="Times New Roman" w:eastAsia="Times New Roman" w:hAnsi="Times New Roman" w:cs="Times New Roman"/>
          <w:sz w:val="24"/>
          <w:szCs w:val="24"/>
          <w:lang w:eastAsia="pl-PL"/>
        </w:rPr>
        <w:t>ustaleniem zdolności do czynnej służby wojskowej osób podlegających stawieniu się do kwalifikacji wojskowej;</w:t>
      </w:r>
    </w:p>
    <w:p w:rsidR="00250B89" w:rsidRPr="00250B89" w:rsidRDefault="00250B89" w:rsidP="00250B89">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50B89">
        <w:rPr>
          <w:rFonts w:ascii="Times New Roman" w:eastAsia="Times New Roman" w:hAnsi="Times New Roman" w:cs="Times New Roman"/>
          <w:sz w:val="24"/>
          <w:szCs w:val="24"/>
          <w:lang w:eastAsia="pl-PL"/>
        </w:rPr>
        <w:t>wstępnym przeznaczeniem do poszczególnych form powszechnego obowiązku obrony Rzeczypospolitej Polskiej, osób podlegających stawieniu się do kwalifikacji wojskowej;</w:t>
      </w:r>
    </w:p>
    <w:p w:rsidR="00250B89" w:rsidRPr="00250B89" w:rsidRDefault="00250B89" w:rsidP="00250B89">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50B89">
        <w:rPr>
          <w:rFonts w:ascii="Times New Roman" w:eastAsia="Times New Roman" w:hAnsi="Times New Roman" w:cs="Times New Roman"/>
          <w:sz w:val="24"/>
          <w:szCs w:val="24"/>
          <w:lang w:eastAsia="pl-PL"/>
        </w:rPr>
        <w:t>założeniem lub aktualizacją ewidencji wojskowej i przetwarzaniem danych gromadzonych w tej ewidencji;</w:t>
      </w:r>
    </w:p>
    <w:p w:rsidR="00250B89" w:rsidRPr="00250B89" w:rsidRDefault="00250B89" w:rsidP="00250B89">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50B89">
        <w:rPr>
          <w:rFonts w:ascii="Times New Roman" w:eastAsia="Times New Roman" w:hAnsi="Times New Roman" w:cs="Times New Roman"/>
          <w:sz w:val="24"/>
          <w:szCs w:val="24"/>
          <w:lang w:eastAsia="pl-PL"/>
        </w:rPr>
        <w:t>wydaniem wojskowych dokumentów osobistych;</w:t>
      </w:r>
    </w:p>
    <w:p w:rsidR="00250B89" w:rsidRPr="00250B89" w:rsidRDefault="00250B89" w:rsidP="00250B89">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50B89">
        <w:rPr>
          <w:rFonts w:ascii="Times New Roman" w:eastAsia="Times New Roman" w:hAnsi="Times New Roman" w:cs="Times New Roman"/>
          <w:sz w:val="24"/>
          <w:szCs w:val="24"/>
          <w:lang w:eastAsia="pl-PL"/>
        </w:rPr>
        <w:t>przeniesieniem osób podlegających stawieniu się do kwalifikacji wojskowej do rezerwy i wydaniem ich wniosek zaświadczeń o uregulowanym stosunku do służby wojskowej;</w:t>
      </w:r>
    </w:p>
    <w:p w:rsidR="00250B89" w:rsidRPr="00250B89" w:rsidRDefault="00250B89" w:rsidP="00250B89">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50B89">
        <w:rPr>
          <w:rFonts w:ascii="Times New Roman" w:eastAsia="Times New Roman" w:hAnsi="Times New Roman" w:cs="Times New Roman"/>
          <w:sz w:val="24"/>
          <w:szCs w:val="24"/>
          <w:lang w:eastAsia="pl-PL"/>
        </w:rPr>
        <w:t>przygotowaniem rekrutacji wojskowej do ochotniczych form służby wojskowej.</w:t>
      </w:r>
    </w:p>
    <w:p w:rsidR="00250B89" w:rsidRPr="00250B89" w:rsidRDefault="00250B89" w:rsidP="00250B89">
      <w:pPr>
        <w:spacing w:before="100" w:beforeAutospacing="1" w:after="100" w:afterAutospacing="1" w:line="240" w:lineRule="auto"/>
        <w:rPr>
          <w:rFonts w:ascii="Times New Roman" w:eastAsia="Times New Roman" w:hAnsi="Times New Roman" w:cs="Times New Roman"/>
          <w:sz w:val="24"/>
          <w:szCs w:val="24"/>
          <w:lang w:eastAsia="pl-PL"/>
        </w:rPr>
      </w:pPr>
      <w:r w:rsidRPr="00250B89">
        <w:rPr>
          <w:rFonts w:ascii="Times New Roman" w:eastAsia="Times New Roman" w:hAnsi="Times New Roman" w:cs="Times New Roman"/>
          <w:b/>
          <w:bCs/>
          <w:sz w:val="24"/>
          <w:szCs w:val="24"/>
          <w:lang w:eastAsia="pl-PL"/>
        </w:rPr>
        <w:t>Sprawy meldunkowe:</w:t>
      </w:r>
    </w:p>
    <w:p w:rsidR="00250B89" w:rsidRPr="00250B89" w:rsidRDefault="00250B89" w:rsidP="00250B8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50B89">
        <w:rPr>
          <w:rFonts w:ascii="Times New Roman" w:eastAsia="Times New Roman" w:hAnsi="Times New Roman" w:cs="Times New Roman"/>
          <w:sz w:val="24"/>
          <w:szCs w:val="24"/>
          <w:lang w:eastAsia="pl-PL"/>
        </w:rPr>
        <w:t>Osoby zameldowane na pobyt czasowy trwający ponad trzy miesiące stawiają się przed wójtem lub burmistrzem (prezydentem miasta), powiatową komisją lekarską oraz wojskowym komendantem uzupełnień, właściwymi ze względu na miejsce tego pobytu.</w:t>
      </w:r>
    </w:p>
    <w:p w:rsidR="00250B89" w:rsidRPr="00250B89" w:rsidRDefault="00250B89" w:rsidP="00250B8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50B89">
        <w:rPr>
          <w:rFonts w:ascii="Times New Roman" w:eastAsia="Times New Roman" w:hAnsi="Times New Roman" w:cs="Times New Roman"/>
          <w:sz w:val="24"/>
          <w:szCs w:val="24"/>
          <w:lang w:eastAsia="pl-PL"/>
        </w:rPr>
        <w:t>Osoby, które w okresie od dnia ogłoszenia kwalifikacji wojskowej do dnia jej rozpoczęcia zmieniły miejsce pobytu stałego lub pobytu czasowego trwającego ponad trzy miesiące, zgłaszają się do wójta lub burmistrza (prezydenta miasta), właściwego ze względu na ich nowe miejsce pobytu stałego lub pobytu czasowego trwającego ponad trzy miesiące. Wójt lub burmistrz (prezydent miasta) wyznacza im miejsce i termin stawienia się do kwalifikacji wojskowej.</w:t>
      </w:r>
    </w:p>
    <w:p w:rsidR="00250B89" w:rsidRPr="00250B89" w:rsidRDefault="00250B89" w:rsidP="00250B8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50B89">
        <w:rPr>
          <w:rFonts w:ascii="Times New Roman" w:eastAsia="Times New Roman" w:hAnsi="Times New Roman" w:cs="Times New Roman"/>
          <w:sz w:val="24"/>
          <w:szCs w:val="24"/>
          <w:lang w:eastAsia="pl-PL"/>
        </w:rPr>
        <w:t>Osoby, które po rozpoczęciu kwalifikacji wojskowej na danym terenie zamierzają zmienić miejsce pobytu stałego lub pobytu czasowego trwającego ponad trzy miesiące, stawiają się do kwalifikacji wojskowej przed opuszczeniem miejsca dotychczasowego pobytu. W pozostałych przypadkach właściwość miejscową ustala się według przepisów Kodeksu postępowania administracyjnego.</w:t>
      </w:r>
    </w:p>
    <w:p w:rsidR="00250B89" w:rsidRPr="00250B89" w:rsidRDefault="00250B89" w:rsidP="00250B89">
      <w:pPr>
        <w:spacing w:before="100" w:beforeAutospacing="1" w:after="100" w:afterAutospacing="1" w:line="240" w:lineRule="auto"/>
        <w:rPr>
          <w:rFonts w:ascii="Times New Roman" w:eastAsia="Times New Roman" w:hAnsi="Times New Roman" w:cs="Times New Roman"/>
          <w:sz w:val="24"/>
          <w:szCs w:val="24"/>
          <w:lang w:eastAsia="pl-PL"/>
        </w:rPr>
      </w:pPr>
      <w:r w:rsidRPr="00250B89">
        <w:rPr>
          <w:rFonts w:ascii="Times New Roman" w:eastAsia="Times New Roman" w:hAnsi="Times New Roman" w:cs="Times New Roman"/>
          <w:b/>
          <w:bCs/>
          <w:sz w:val="24"/>
          <w:szCs w:val="24"/>
          <w:lang w:eastAsia="pl-PL"/>
        </w:rPr>
        <w:t>Sankcje karne</w:t>
      </w:r>
    </w:p>
    <w:p w:rsidR="00250B89" w:rsidRPr="00250B89" w:rsidRDefault="00250B89" w:rsidP="00250B8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50B89">
        <w:rPr>
          <w:rFonts w:ascii="Times New Roman" w:eastAsia="Times New Roman" w:hAnsi="Times New Roman" w:cs="Times New Roman"/>
          <w:sz w:val="24"/>
          <w:szCs w:val="24"/>
          <w:lang w:eastAsia="pl-PL"/>
        </w:rPr>
        <w:t>W razie niestawienia się do kwalifikacji wojskowej bez uzasadnionej przyczyny, wójt lub burmistrz (prezydent miasta) z urzędu albo na wniosek przewodniczącego powiatowej komisji lekarskiej lub wojskowego komendanta uzupełnień nakłada na osobę podlegającą kwalifikacji wojskowej grzywnę w celu przymuszenia albo zarządza przymusowe doprowadzenie przez Policję do kwalifikacji wojskowej w trybie przepisów o postępowaniu egzekucyjnym w administracji.</w:t>
      </w:r>
    </w:p>
    <w:p w:rsidR="00250B89" w:rsidRDefault="00250B89" w:rsidP="00250B89">
      <w:pPr>
        <w:spacing w:before="100" w:beforeAutospacing="1" w:after="100" w:afterAutospacing="1" w:line="240" w:lineRule="auto"/>
        <w:rPr>
          <w:rFonts w:ascii="Times New Roman" w:eastAsia="Times New Roman" w:hAnsi="Times New Roman" w:cs="Times New Roman"/>
          <w:b/>
          <w:bCs/>
          <w:color w:val="0000FF"/>
          <w:sz w:val="24"/>
          <w:szCs w:val="24"/>
          <w:u w:val="single"/>
          <w:lang w:eastAsia="pl-PL"/>
        </w:rPr>
      </w:pPr>
    </w:p>
    <w:p w:rsidR="00250B89" w:rsidRDefault="00250B89" w:rsidP="00250B89">
      <w:pPr>
        <w:spacing w:before="100" w:beforeAutospacing="1" w:after="100" w:afterAutospacing="1" w:line="240" w:lineRule="auto"/>
        <w:rPr>
          <w:rFonts w:ascii="Times New Roman" w:eastAsia="Times New Roman" w:hAnsi="Times New Roman" w:cs="Times New Roman"/>
          <w:b/>
          <w:bCs/>
          <w:color w:val="0000FF"/>
          <w:sz w:val="24"/>
          <w:szCs w:val="24"/>
          <w:u w:val="single"/>
          <w:lang w:eastAsia="pl-PL"/>
        </w:rPr>
      </w:pPr>
    </w:p>
    <w:p w:rsidR="00250B89" w:rsidRDefault="00250B89" w:rsidP="00250B89">
      <w:pPr>
        <w:spacing w:before="100" w:beforeAutospacing="1" w:after="100" w:afterAutospacing="1" w:line="240" w:lineRule="auto"/>
        <w:rPr>
          <w:rFonts w:ascii="Times New Roman" w:eastAsia="Times New Roman" w:hAnsi="Times New Roman" w:cs="Times New Roman"/>
          <w:b/>
          <w:bCs/>
          <w:color w:val="0000FF"/>
          <w:sz w:val="24"/>
          <w:szCs w:val="24"/>
          <w:u w:val="single"/>
          <w:lang w:eastAsia="pl-PL"/>
        </w:rPr>
      </w:pPr>
    </w:p>
    <w:p w:rsidR="00250B89" w:rsidRDefault="00250B89" w:rsidP="00250B89">
      <w:pPr>
        <w:spacing w:before="100" w:beforeAutospacing="1" w:after="100" w:afterAutospacing="1" w:line="240" w:lineRule="auto"/>
        <w:rPr>
          <w:rFonts w:ascii="Times New Roman" w:eastAsia="Times New Roman" w:hAnsi="Times New Roman" w:cs="Times New Roman"/>
          <w:b/>
          <w:bCs/>
          <w:color w:val="0000FF"/>
          <w:sz w:val="24"/>
          <w:szCs w:val="24"/>
          <w:u w:val="single"/>
          <w:lang w:eastAsia="pl-PL"/>
        </w:rPr>
      </w:pPr>
    </w:p>
    <w:p w:rsidR="00250B89" w:rsidRPr="00250B89" w:rsidRDefault="00250B89" w:rsidP="00250B89">
      <w:pPr>
        <w:spacing w:before="100" w:beforeAutospacing="1" w:after="100" w:afterAutospacing="1" w:line="240" w:lineRule="auto"/>
        <w:rPr>
          <w:rFonts w:ascii="Times New Roman" w:eastAsia="Times New Roman" w:hAnsi="Times New Roman" w:cs="Times New Roman"/>
          <w:sz w:val="24"/>
          <w:szCs w:val="24"/>
          <w:lang w:eastAsia="pl-PL"/>
        </w:rPr>
      </w:pPr>
      <w:r w:rsidRPr="00250B89">
        <w:rPr>
          <w:rFonts w:ascii="Times New Roman" w:eastAsia="Times New Roman" w:hAnsi="Times New Roman" w:cs="Times New Roman"/>
          <w:b/>
          <w:bCs/>
          <w:color w:val="0000FF"/>
          <w:sz w:val="24"/>
          <w:szCs w:val="24"/>
          <w:u w:val="single"/>
          <w:lang w:eastAsia="pl-PL"/>
        </w:rPr>
        <w:t>Podstawa prawna:</w:t>
      </w:r>
    </w:p>
    <w:p w:rsidR="00250B89" w:rsidRPr="00250B89" w:rsidRDefault="00E13376" w:rsidP="00250B8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v:rect id="_x0000_i1025" style="width:0;height:1.5pt" o:hralign="center" o:hrstd="t" o:hr="t" fillcolor="#a0a0a0" stroked="f"/>
        </w:pict>
      </w:r>
    </w:p>
    <w:p w:rsidR="00250B89" w:rsidRPr="00250B89" w:rsidRDefault="00E13376" w:rsidP="00250B89">
      <w:pPr>
        <w:spacing w:before="100" w:beforeAutospacing="1" w:after="100" w:afterAutospacing="1" w:line="240" w:lineRule="auto"/>
        <w:jc w:val="center"/>
        <w:rPr>
          <w:rFonts w:ascii="Times New Roman" w:eastAsia="Times New Roman" w:hAnsi="Times New Roman" w:cs="Times New Roman"/>
          <w:sz w:val="24"/>
          <w:szCs w:val="24"/>
          <w:lang w:eastAsia="pl-PL"/>
        </w:rPr>
      </w:pPr>
      <w:hyperlink r:id="rId5" w:history="1">
        <w:r w:rsidR="00250B89" w:rsidRPr="00250B89">
          <w:rPr>
            <w:rFonts w:ascii="Times New Roman" w:eastAsia="Times New Roman" w:hAnsi="Times New Roman" w:cs="Times New Roman"/>
            <w:color w:val="0000FF"/>
            <w:sz w:val="24"/>
            <w:szCs w:val="24"/>
            <w:u w:val="single"/>
            <w:lang w:eastAsia="pl-PL"/>
          </w:rPr>
          <w:t>USTAWA</w:t>
        </w:r>
      </w:hyperlink>
      <w:r w:rsidR="00250B89" w:rsidRPr="00250B89">
        <w:rPr>
          <w:rFonts w:ascii="Times New Roman" w:eastAsia="Times New Roman" w:hAnsi="Times New Roman" w:cs="Times New Roman"/>
          <w:sz w:val="24"/>
          <w:szCs w:val="24"/>
          <w:lang w:eastAsia="pl-PL"/>
        </w:rPr>
        <w:br/>
      </w:r>
      <w:hyperlink r:id="rId6" w:history="1">
        <w:r w:rsidR="00250B89" w:rsidRPr="00250B89">
          <w:rPr>
            <w:rFonts w:ascii="Times New Roman" w:eastAsia="Times New Roman" w:hAnsi="Times New Roman" w:cs="Times New Roman"/>
            <w:color w:val="0000FF"/>
            <w:sz w:val="24"/>
            <w:szCs w:val="24"/>
            <w:u w:val="single"/>
            <w:lang w:eastAsia="pl-PL"/>
          </w:rPr>
          <w:t>z dnia 21 listopada 1967 r.</w:t>
        </w:r>
      </w:hyperlink>
      <w:r w:rsidR="00250B89" w:rsidRPr="00250B89">
        <w:rPr>
          <w:rFonts w:ascii="Times New Roman" w:eastAsia="Times New Roman" w:hAnsi="Times New Roman" w:cs="Times New Roman"/>
          <w:sz w:val="24"/>
          <w:szCs w:val="24"/>
          <w:lang w:eastAsia="pl-PL"/>
        </w:rPr>
        <w:br/>
      </w:r>
      <w:hyperlink r:id="rId7" w:history="1">
        <w:r w:rsidR="00250B89" w:rsidRPr="00250B89">
          <w:rPr>
            <w:rFonts w:ascii="Times New Roman" w:eastAsia="Times New Roman" w:hAnsi="Times New Roman" w:cs="Times New Roman"/>
            <w:color w:val="0000FF"/>
            <w:sz w:val="24"/>
            <w:szCs w:val="24"/>
            <w:u w:val="single"/>
            <w:lang w:eastAsia="pl-PL"/>
          </w:rPr>
          <w:t>o powszechnym obowiązku obrony RP</w:t>
        </w:r>
      </w:hyperlink>
      <w:r w:rsidR="00250B89" w:rsidRPr="00250B89">
        <w:rPr>
          <w:rFonts w:ascii="Times New Roman" w:eastAsia="Times New Roman" w:hAnsi="Times New Roman" w:cs="Times New Roman"/>
          <w:sz w:val="24"/>
          <w:szCs w:val="24"/>
          <w:lang w:eastAsia="pl-PL"/>
        </w:rPr>
        <w:br/>
      </w:r>
      <w:hyperlink r:id="rId8" w:history="1">
        <w:r w:rsidR="00250B89" w:rsidRPr="00250B89">
          <w:rPr>
            <w:rFonts w:ascii="Times New Roman" w:eastAsia="Times New Roman" w:hAnsi="Times New Roman" w:cs="Times New Roman"/>
            <w:color w:val="0000FF"/>
            <w:sz w:val="24"/>
            <w:szCs w:val="24"/>
            <w:u w:val="single"/>
            <w:lang w:eastAsia="pl-PL"/>
          </w:rPr>
          <w:t xml:space="preserve">(Dz. U. z 2019r. </w:t>
        </w:r>
        <w:proofErr w:type="spellStart"/>
        <w:r w:rsidR="00250B89" w:rsidRPr="00250B89">
          <w:rPr>
            <w:rFonts w:ascii="Times New Roman" w:eastAsia="Times New Roman" w:hAnsi="Times New Roman" w:cs="Times New Roman"/>
            <w:color w:val="0000FF"/>
            <w:sz w:val="24"/>
            <w:szCs w:val="24"/>
            <w:u w:val="single"/>
            <w:lang w:eastAsia="pl-PL"/>
          </w:rPr>
          <w:t>poz</w:t>
        </w:r>
        <w:proofErr w:type="spellEnd"/>
        <w:r w:rsidR="00250B89" w:rsidRPr="00250B89">
          <w:rPr>
            <w:rFonts w:ascii="Times New Roman" w:eastAsia="Times New Roman" w:hAnsi="Times New Roman" w:cs="Times New Roman"/>
            <w:color w:val="0000FF"/>
            <w:sz w:val="24"/>
            <w:szCs w:val="24"/>
            <w:u w:val="single"/>
            <w:lang w:eastAsia="pl-PL"/>
          </w:rPr>
          <w:t xml:space="preserve"> 1541 z </w:t>
        </w:r>
        <w:proofErr w:type="spellStart"/>
        <w:r w:rsidR="00250B89" w:rsidRPr="00250B89">
          <w:rPr>
            <w:rFonts w:ascii="Times New Roman" w:eastAsia="Times New Roman" w:hAnsi="Times New Roman" w:cs="Times New Roman"/>
            <w:color w:val="0000FF"/>
            <w:sz w:val="24"/>
            <w:szCs w:val="24"/>
            <w:u w:val="single"/>
            <w:lang w:eastAsia="pl-PL"/>
          </w:rPr>
          <w:t>późn</w:t>
        </w:r>
        <w:proofErr w:type="spellEnd"/>
        <w:r w:rsidR="00250B89" w:rsidRPr="00250B89">
          <w:rPr>
            <w:rFonts w:ascii="Times New Roman" w:eastAsia="Times New Roman" w:hAnsi="Times New Roman" w:cs="Times New Roman"/>
            <w:color w:val="0000FF"/>
            <w:sz w:val="24"/>
            <w:szCs w:val="24"/>
            <w:u w:val="single"/>
            <w:lang w:eastAsia="pl-PL"/>
          </w:rPr>
          <w:t>. zm.)</w:t>
        </w:r>
      </w:hyperlink>
    </w:p>
    <w:p w:rsidR="00250B89" w:rsidRPr="00250B89" w:rsidRDefault="00E13376" w:rsidP="00250B8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v:rect id="_x0000_i1026" style="width:0;height:1.5pt" o:hralign="center" o:hrstd="t" o:hr="t" fillcolor="#a0a0a0" stroked="f"/>
        </w:pict>
      </w:r>
    </w:p>
    <w:p w:rsidR="00250B89" w:rsidRPr="00250B89" w:rsidRDefault="00E13376" w:rsidP="00250B89">
      <w:pPr>
        <w:spacing w:before="100" w:beforeAutospacing="1" w:after="100" w:afterAutospacing="1" w:line="240" w:lineRule="auto"/>
        <w:jc w:val="center"/>
        <w:rPr>
          <w:rFonts w:ascii="Times New Roman" w:eastAsia="Times New Roman" w:hAnsi="Times New Roman" w:cs="Times New Roman"/>
          <w:sz w:val="24"/>
          <w:szCs w:val="24"/>
          <w:lang w:eastAsia="pl-PL"/>
        </w:rPr>
      </w:pPr>
      <w:hyperlink r:id="rId9" w:history="1">
        <w:r w:rsidR="00250B89" w:rsidRPr="00250B89">
          <w:rPr>
            <w:rFonts w:ascii="Times New Roman" w:eastAsia="Times New Roman" w:hAnsi="Times New Roman" w:cs="Times New Roman"/>
            <w:color w:val="0000FF"/>
            <w:sz w:val="24"/>
            <w:szCs w:val="24"/>
            <w:u w:val="single"/>
            <w:lang w:eastAsia="pl-PL"/>
          </w:rPr>
          <w:t>ROZPORZĄDZENIE MINISTRA SPRAW WEWNĘTRZNYCH I ADMINISTRACJI ORAZ MINISTRA OBRONY NARODOWEJ</w:t>
        </w:r>
      </w:hyperlink>
      <w:r w:rsidR="00250B89" w:rsidRPr="00250B89">
        <w:rPr>
          <w:rFonts w:ascii="Times New Roman" w:eastAsia="Times New Roman" w:hAnsi="Times New Roman" w:cs="Times New Roman"/>
          <w:sz w:val="24"/>
          <w:szCs w:val="24"/>
          <w:lang w:eastAsia="pl-PL"/>
        </w:rPr>
        <w:br/>
      </w:r>
      <w:hyperlink r:id="rId10" w:history="1">
        <w:r w:rsidR="00250B89" w:rsidRPr="00250B89">
          <w:rPr>
            <w:rFonts w:ascii="Times New Roman" w:eastAsia="Times New Roman" w:hAnsi="Times New Roman" w:cs="Times New Roman"/>
            <w:color w:val="0000FF"/>
            <w:sz w:val="24"/>
            <w:szCs w:val="24"/>
            <w:u w:val="single"/>
            <w:lang w:eastAsia="pl-PL"/>
          </w:rPr>
          <w:t>z 23 listopada 2009r.</w:t>
        </w:r>
      </w:hyperlink>
      <w:r w:rsidR="00250B89" w:rsidRPr="00250B89">
        <w:rPr>
          <w:rFonts w:ascii="Times New Roman" w:eastAsia="Times New Roman" w:hAnsi="Times New Roman" w:cs="Times New Roman"/>
          <w:sz w:val="24"/>
          <w:szCs w:val="24"/>
          <w:lang w:eastAsia="pl-PL"/>
        </w:rPr>
        <w:br/>
      </w:r>
      <w:hyperlink r:id="rId11" w:history="1">
        <w:r w:rsidR="00250B89" w:rsidRPr="00250B89">
          <w:rPr>
            <w:rFonts w:ascii="Times New Roman" w:eastAsia="Times New Roman" w:hAnsi="Times New Roman" w:cs="Times New Roman"/>
            <w:color w:val="0000FF"/>
            <w:sz w:val="24"/>
            <w:szCs w:val="24"/>
            <w:u w:val="single"/>
            <w:lang w:eastAsia="pl-PL"/>
          </w:rPr>
          <w:t>w sprawie kwalifikacji wojskowej</w:t>
        </w:r>
      </w:hyperlink>
      <w:r w:rsidR="00250B89" w:rsidRPr="00250B89">
        <w:rPr>
          <w:rFonts w:ascii="Times New Roman" w:eastAsia="Times New Roman" w:hAnsi="Times New Roman" w:cs="Times New Roman"/>
          <w:sz w:val="24"/>
          <w:szCs w:val="24"/>
          <w:lang w:eastAsia="pl-PL"/>
        </w:rPr>
        <w:br/>
      </w:r>
      <w:hyperlink r:id="rId12" w:history="1">
        <w:r w:rsidR="00250B89" w:rsidRPr="00250B89">
          <w:rPr>
            <w:rFonts w:ascii="Times New Roman" w:eastAsia="Times New Roman" w:hAnsi="Times New Roman" w:cs="Times New Roman"/>
            <w:color w:val="0000FF"/>
            <w:sz w:val="24"/>
            <w:szCs w:val="24"/>
            <w:u w:val="single"/>
            <w:lang w:eastAsia="pl-PL"/>
          </w:rPr>
          <w:t>(Dz. U. z 2017, poz. 1980 tekst jednolity)</w:t>
        </w:r>
      </w:hyperlink>
    </w:p>
    <w:p w:rsidR="00250B89" w:rsidRPr="00250B89" w:rsidRDefault="00E13376" w:rsidP="00250B8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v:rect id="_x0000_i1027" style="width:0;height:1.5pt" o:hralign="center" o:hrstd="t" o:hr="t" fillcolor="#a0a0a0" stroked="f"/>
        </w:pict>
      </w:r>
    </w:p>
    <w:p w:rsidR="00250B89" w:rsidRPr="00250B89" w:rsidRDefault="00E13376" w:rsidP="00250B89">
      <w:pPr>
        <w:spacing w:before="100" w:beforeAutospacing="1" w:after="100" w:afterAutospacing="1" w:line="240" w:lineRule="auto"/>
        <w:jc w:val="center"/>
        <w:rPr>
          <w:rFonts w:ascii="Times New Roman" w:eastAsia="Times New Roman" w:hAnsi="Times New Roman" w:cs="Times New Roman"/>
          <w:sz w:val="24"/>
          <w:szCs w:val="24"/>
          <w:lang w:eastAsia="pl-PL"/>
        </w:rPr>
      </w:pPr>
      <w:hyperlink r:id="rId13" w:history="1">
        <w:r w:rsidR="00250B89" w:rsidRPr="00250B89">
          <w:rPr>
            <w:rFonts w:ascii="Times New Roman" w:eastAsia="Times New Roman" w:hAnsi="Times New Roman" w:cs="Times New Roman"/>
            <w:color w:val="0000FF"/>
            <w:sz w:val="24"/>
            <w:szCs w:val="24"/>
            <w:u w:val="single"/>
            <w:lang w:eastAsia="pl-PL"/>
          </w:rPr>
          <w:t>ROZPORZĄDZENIE MINISTRA SPRAW WEWNĘTRZNYCH I ADMINISTRACJI</w:t>
        </w:r>
      </w:hyperlink>
      <w:r w:rsidR="00250B89" w:rsidRPr="00250B89">
        <w:rPr>
          <w:rFonts w:ascii="Times New Roman" w:eastAsia="Times New Roman" w:hAnsi="Times New Roman" w:cs="Times New Roman"/>
          <w:sz w:val="24"/>
          <w:szCs w:val="24"/>
          <w:lang w:eastAsia="pl-PL"/>
        </w:rPr>
        <w:br/>
      </w:r>
      <w:hyperlink r:id="rId14" w:history="1">
        <w:r w:rsidR="00250B89" w:rsidRPr="00250B89">
          <w:rPr>
            <w:rFonts w:ascii="Times New Roman" w:eastAsia="Times New Roman" w:hAnsi="Times New Roman" w:cs="Times New Roman"/>
            <w:color w:val="0000FF"/>
            <w:sz w:val="24"/>
            <w:szCs w:val="24"/>
            <w:u w:val="single"/>
            <w:lang w:eastAsia="pl-PL"/>
          </w:rPr>
          <w:t>z 17 listopada 2009r.</w:t>
        </w:r>
      </w:hyperlink>
      <w:r w:rsidR="00250B89" w:rsidRPr="00250B89">
        <w:rPr>
          <w:rFonts w:ascii="Times New Roman" w:eastAsia="Times New Roman" w:hAnsi="Times New Roman" w:cs="Times New Roman"/>
          <w:sz w:val="24"/>
          <w:szCs w:val="24"/>
          <w:lang w:eastAsia="pl-PL"/>
        </w:rPr>
        <w:br/>
      </w:r>
      <w:hyperlink r:id="rId15" w:history="1">
        <w:r w:rsidR="00250B89" w:rsidRPr="00250B89">
          <w:rPr>
            <w:rFonts w:ascii="Times New Roman" w:eastAsia="Times New Roman" w:hAnsi="Times New Roman" w:cs="Times New Roman"/>
            <w:color w:val="0000FF"/>
            <w:sz w:val="24"/>
            <w:szCs w:val="24"/>
            <w:u w:val="single"/>
            <w:lang w:eastAsia="pl-PL"/>
          </w:rPr>
          <w:t>w sprawie rejestracji osób na potrzeby prowadzenia kwalifikacji wojskowej oraz założenia ewidencji wojskowej</w:t>
        </w:r>
      </w:hyperlink>
      <w:r w:rsidR="00250B89" w:rsidRPr="00250B89">
        <w:rPr>
          <w:rFonts w:ascii="Times New Roman" w:eastAsia="Times New Roman" w:hAnsi="Times New Roman" w:cs="Times New Roman"/>
          <w:sz w:val="24"/>
          <w:szCs w:val="24"/>
          <w:lang w:eastAsia="pl-PL"/>
        </w:rPr>
        <w:br/>
      </w:r>
      <w:hyperlink r:id="rId16" w:history="1">
        <w:r w:rsidR="00250B89" w:rsidRPr="00250B89">
          <w:rPr>
            <w:rFonts w:ascii="Times New Roman" w:eastAsia="Times New Roman" w:hAnsi="Times New Roman" w:cs="Times New Roman"/>
            <w:color w:val="0000FF"/>
            <w:sz w:val="24"/>
            <w:szCs w:val="24"/>
            <w:u w:val="single"/>
            <w:lang w:eastAsia="pl-PL"/>
          </w:rPr>
          <w:t>(Dz.</w:t>
        </w:r>
        <w:r w:rsidR="00743392">
          <w:rPr>
            <w:rFonts w:ascii="Times New Roman" w:eastAsia="Times New Roman" w:hAnsi="Times New Roman" w:cs="Times New Roman"/>
            <w:color w:val="0000FF"/>
            <w:sz w:val="24"/>
            <w:szCs w:val="24"/>
            <w:u w:val="single"/>
            <w:lang w:eastAsia="pl-PL"/>
          </w:rPr>
          <w:t xml:space="preserve"> </w:t>
        </w:r>
        <w:r w:rsidR="00250B89" w:rsidRPr="00250B89">
          <w:rPr>
            <w:rFonts w:ascii="Times New Roman" w:eastAsia="Times New Roman" w:hAnsi="Times New Roman" w:cs="Times New Roman"/>
            <w:color w:val="0000FF"/>
            <w:sz w:val="24"/>
            <w:szCs w:val="24"/>
            <w:u w:val="single"/>
            <w:lang w:eastAsia="pl-PL"/>
          </w:rPr>
          <w:t>U. z 2015, poz. 991 tekst jednolity)</w:t>
        </w:r>
      </w:hyperlink>
    </w:p>
    <w:p w:rsidR="00250B89" w:rsidRPr="00250B89" w:rsidRDefault="00E13376" w:rsidP="00250B8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v:rect id="_x0000_i1028" style="width:0;height:1.5pt" o:hralign="center" o:hrstd="t" o:hr="t" fillcolor="#a0a0a0" stroked="f"/>
        </w:pict>
      </w:r>
    </w:p>
    <w:p w:rsidR="00250B89" w:rsidRPr="00250B89" w:rsidRDefault="00E13376" w:rsidP="00250B89">
      <w:pPr>
        <w:spacing w:before="100" w:beforeAutospacing="1" w:after="100" w:afterAutospacing="1" w:line="240" w:lineRule="auto"/>
        <w:jc w:val="center"/>
        <w:rPr>
          <w:rFonts w:ascii="Times New Roman" w:eastAsia="Times New Roman" w:hAnsi="Times New Roman" w:cs="Times New Roman"/>
          <w:sz w:val="24"/>
          <w:szCs w:val="24"/>
          <w:lang w:eastAsia="pl-PL"/>
        </w:rPr>
      </w:pPr>
      <w:hyperlink r:id="rId17" w:history="1">
        <w:r w:rsidR="00250B89" w:rsidRPr="00250B89">
          <w:rPr>
            <w:rFonts w:ascii="Times New Roman" w:eastAsia="Times New Roman" w:hAnsi="Times New Roman" w:cs="Times New Roman"/>
            <w:color w:val="0000FF"/>
            <w:sz w:val="24"/>
            <w:szCs w:val="24"/>
            <w:u w:val="single"/>
            <w:lang w:eastAsia="pl-PL"/>
          </w:rPr>
          <w:t>ROZPORZĄDZENIE MINISTRA SPRAW WEWNĘTRZNYCH I ADMINISTRACJI ORAZ MINISTRA OBRONY NARODOWEJ</w:t>
        </w:r>
      </w:hyperlink>
      <w:r w:rsidR="00250B89" w:rsidRPr="00250B89">
        <w:rPr>
          <w:rFonts w:ascii="Times New Roman" w:eastAsia="Times New Roman" w:hAnsi="Times New Roman" w:cs="Times New Roman"/>
          <w:sz w:val="24"/>
          <w:szCs w:val="24"/>
          <w:lang w:eastAsia="pl-PL"/>
        </w:rPr>
        <w:br/>
      </w:r>
      <w:hyperlink r:id="rId18" w:history="1">
        <w:r w:rsidR="00250B89" w:rsidRPr="00250B89">
          <w:rPr>
            <w:rFonts w:ascii="Times New Roman" w:eastAsia="Times New Roman" w:hAnsi="Times New Roman" w:cs="Times New Roman"/>
            <w:color w:val="0000FF"/>
            <w:sz w:val="24"/>
            <w:szCs w:val="24"/>
            <w:u w:val="single"/>
            <w:lang w:eastAsia="pl-PL"/>
          </w:rPr>
          <w:t>z 4 października 2019 r.</w:t>
        </w:r>
      </w:hyperlink>
      <w:r w:rsidR="00250B89" w:rsidRPr="00250B89">
        <w:rPr>
          <w:rFonts w:ascii="Times New Roman" w:eastAsia="Times New Roman" w:hAnsi="Times New Roman" w:cs="Times New Roman"/>
          <w:sz w:val="24"/>
          <w:szCs w:val="24"/>
          <w:lang w:eastAsia="pl-PL"/>
        </w:rPr>
        <w:br/>
      </w:r>
      <w:hyperlink r:id="rId19" w:history="1">
        <w:r w:rsidR="00250B89" w:rsidRPr="00250B89">
          <w:rPr>
            <w:rFonts w:ascii="Times New Roman" w:eastAsia="Times New Roman" w:hAnsi="Times New Roman" w:cs="Times New Roman"/>
            <w:color w:val="0000FF"/>
            <w:sz w:val="24"/>
            <w:szCs w:val="24"/>
            <w:u w:val="single"/>
            <w:lang w:eastAsia="pl-PL"/>
          </w:rPr>
          <w:t>w sprawie przeprowadzenia kwalifikacji wojskowej w 2020 r.</w:t>
        </w:r>
      </w:hyperlink>
      <w:r w:rsidR="00250B89" w:rsidRPr="00250B89">
        <w:rPr>
          <w:rFonts w:ascii="Times New Roman" w:eastAsia="Times New Roman" w:hAnsi="Times New Roman" w:cs="Times New Roman"/>
          <w:sz w:val="24"/>
          <w:szCs w:val="24"/>
          <w:lang w:eastAsia="pl-PL"/>
        </w:rPr>
        <w:br/>
      </w:r>
      <w:hyperlink r:id="rId20" w:history="1">
        <w:r w:rsidR="00250B89" w:rsidRPr="00250B89">
          <w:rPr>
            <w:rFonts w:ascii="Times New Roman" w:eastAsia="Times New Roman" w:hAnsi="Times New Roman" w:cs="Times New Roman"/>
            <w:color w:val="0000FF"/>
            <w:sz w:val="24"/>
            <w:szCs w:val="24"/>
            <w:u w:val="single"/>
            <w:lang w:eastAsia="pl-PL"/>
          </w:rPr>
          <w:t>(Dz. U. z 2019, poz. 1981)</w:t>
        </w:r>
      </w:hyperlink>
    </w:p>
    <w:p w:rsidR="00250B89" w:rsidRPr="00250B89" w:rsidRDefault="00E13376" w:rsidP="00250B8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v:rect id="_x0000_i1029" style="width:0;height:1.5pt" o:hralign="center" o:hrstd="t" o:hr="t" fillcolor="#a0a0a0" stroked="f"/>
        </w:pict>
      </w:r>
    </w:p>
    <w:p w:rsidR="00250B89" w:rsidRPr="00250B89" w:rsidRDefault="00250B89" w:rsidP="00250B89">
      <w:pPr>
        <w:spacing w:before="100" w:beforeAutospacing="1" w:after="100" w:afterAutospacing="1" w:line="240" w:lineRule="auto"/>
        <w:rPr>
          <w:rFonts w:ascii="Times New Roman" w:eastAsia="Times New Roman" w:hAnsi="Times New Roman" w:cs="Times New Roman"/>
          <w:sz w:val="24"/>
          <w:szCs w:val="24"/>
          <w:lang w:eastAsia="pl-PL"/>
        </w:rPr>
      </w:pPr>
      <w:r w:rsidRPr="00250B89">
        <w:rPr>
          <w:rFonts w:ascii="Times New Roman" w:eastAsia="Times New Roman" w:hAnsi="Times New Roman" w:cs="Times New Roman"/>
          <w:sz w:val="24"/>
          <w:szCs w:val="24"/>
          <w:lang w:eastAsia="pl-PL"/>
        </w:rPr>
        <w:t> </w:t>
      </w:r>
    </w:p>
    <w:p w:rsidR="00250B89" w:rsidRPr="00250B89" w:rsidRDefault="00250B89" w:rsidP="00250B89">
      <w:pPr>
        <w:spacing w:after="0" w:line="240" w:lineRule="auto"/>
        <w:ind w:left="720"/>
        <w:rPr>
          <w:rFonts w:ascii="Times New Roman" w:eastAsia="Times New Roman" w:hAnsi="Times New Roman" w:cs="Times New Roman"/>
          <w:sz w:val="24"/>
          <w:szCs w:val="24"/>
          <w:lang w:eastAsia="pl-PL"/>
        </w:rPr>
      </w:pPr>
      <w:r w:rsidRPr="00250B89">
        <w:rPr>
          <w:rFonts w:ascii="Tahoma" w:eastAsia="Times New Roman" w:hAnsi="Tahoma" w:cs="Tahoma"/>
          <w:sz w:val="24"/>
          <w:szCs w:val="24"/>
          <w:lang w:eastAsia="pl-PL"/>
        </w:rPr>
        <w:t>﻿</w:t>
      </w:r>
      <w:r w:rsidRPr="00250B89">
        <w:rPr>
          <w:rFonts w:ascii="Times New Roman" w:eastAsia="Times New Roman" w:hAnsi="Times New Roman" w:cs="Times New Roman"/>
          <w:sz w:val="24"/>
          <w:szCs w:val="24"/>
          <w:lang w:eastAsia="pl-PL"/>
        </w:rPr>
        <w:t xml:space="preserve"> </w:t>
      </w:r>
    </w:p>
    <w:p w:rsidR="00250B89" w:rsidRPr="00250B89" w:rsidRDefault="00250B89" w:rsidP="00250B89">
      <w:pPr>
        <w:spacing w:before="100" w:beforeAutospacing="1" w:after="100" w:afterAutospacing="1" w:line="240" w:lineRule="auto"/>
        <w:ind w:left="360"/>
        <w:rPr>
          <w:rFonts w:ascii="Times New Roman" w:eastAsia="Times New Roman" w:hAnsi="Times New Roman" w:cs="Times New Roman"/>
          <w:sz w:val="24"/>
          <w:szCs w:val="24"/>
          <w:lang w:eastAsia="pl-PL"/>
        </w:rPr>
      </w:pPr>
    </w:p>
    <w:p w:rsidR="00B55AA0" w:rsidRPr="00206380" w:rsidRDefault="00B55AA0" w:rsidP="00E13376">
      <w:pPr>
        <w:rPr>
          <w:rFonts w:ascii="Sitka Subheading" w:hAnsi="Sitka Subheading"/>
        </w:rPr>
      </w:pPr>
      <w:bookmarkStart w:id="0" w:name="_GoBack"/>
      <w:bookmarkEnd w:id="0"/>
    </w:p>
    <w:sectPr w:rsidR="00B55AA0" w:rsidRPr="002063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tka Subheading">
    <w:panose1 w:val="02000505000000020004"/>
    <w:charset w:val="EE"/>
    <w:family w:val="auto"/>
    <w:pitch w:val="variable"/>
    <w:sig w:usb0="A00002EF" w:usb1="400020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55C9C"/>
    <w:multiLevelType w:val="multilevel"/>
    <w:tmpl w:val="29C4A3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7B5782"/>
    <w:multiLevelType w:val="multilevel"/>
    <w:tmpl w:val="99F4B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627759"/>
    <w:multiLevelType w:val="multilevel"/>
    <w:tmpl w:val="D4B00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1050BD"/>
    <w:multiLevelType w:val="multilevel"/>
    <w:tmpl w:val="4984A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AA7C3A"/>
    <w:multiLevelType w:val="multilevel"/>
    <w:tmpl w:val="13F2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3C33C2"/>
    <w:multiLevelType w:val="multilevel"/>
    <w:tmpl w:val="CA887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DE2085"/>
    <w:multiLevelType w:val="multilevel"/>
    <w:tmpl w:val="6972D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4"/>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B89"/>
    <w:rsid w:val="00206380"/>
    <w:rsid w:val="00250B89"/>
    <w:rsid w:val="00686E54"/>
    <w:rsid w:val="00743392"/>
    <w:rsid w:val="00B55AA0"/>
    <w:rsid w:val="00E133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5A65D427-F9FD-46AB-A4C9-CD20E55A7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50B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50B89"/>
    <w:rPr>
      <w:b/>
      <w:bCs/>
    </w:rPr>
  </w:style>
  <w:style w:type="character" w:styleId="Uwydatnienie">
    <w:name w:val="Emphasis"/>
    <w:basedOn w:val="Domylnaczcionkaakapitu"/>
    <w:uiPriority w:val="20"/>
    <w:qFormat/>
    <w:rsid w:val="00250B89"/>
    <w:rPr>
      <w:i/>
      <w:iCs/>
    </w:rPr>
  </w:style>
  <w:style w:type="character" w:styleId="Hipercze">
    <w:name w:val="Hyperlink"/>
    <w:basedOn w:val="Domylnaczcionkaakapitu"/>
    <w:uiPriority w:val="99"/>
    <w:semiHidden/>
    <w:unhideWhenUsed/>
    <w:rsid w:val="00250B89"/>
    <w:rPr>
      <w:color w:val="0000FF"/>
      <w:u w:val="single"/>
    </w:rPr>
  </w:style>
  <w:style w:type="paragraph" w:styleId="Tekstdymka">
    <w:name w:val="Balloon Text"/>
    <w:basedOn w:val="Normalny"/>
    <w:link w:val="TekstdymkaZnak"/>
    <w:uiPriority w:val="99"/>
    <w:semiHidden/>
    <w:unhideWhenUsed/>
    <w:rsid w:val="00250B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0B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698016">
      <w:bodyDiv w:val="1"/>
      <w:marLeft w:val="0"/>
      <w:marRight w:val="0"/>
      <w:marTop w:val="0"/>
      <w:marBottom w:val="0"/>
      <w:divBdr>
        <w:top w:val="none" w:sz="0" w:space="0" w:color="auto"/>
        <w:left w:val="none" w:sz="0" w:space="0" w:color="auto"/>
        <w:bottom w:val="none" w:sz="0" w:space="0" w:color="auto"/>
        <w:right w:val="none" w:sz="0" w:space="0" w:color="auto"/>
      </w:divBdr>
      <w:divsChild>
        <w:div w:id="1659379737">
          <w:marLeft w:val="0"/>
          <w:marRight w:val="0"/>
          <w:marTop w:val="0"/>
          <w:marBottom w:val="0"/>
          <w:divBdr>
            <w:top w:val="none" w:sz="0" w:space="0" w:color="auto"/>
            <w:left w:val="none" w:sz="0" w:space="0" w:color="auto"/>
            <w:bottom w:val="none" w:sz="0" w:space="0" w:color="auto"/>
            <w:right w:val="none" w:sz="0" w:space="0" w:color="auto"/>
          </w:divBdr>
          <w:divsChild>
            <w:div w:id="1874921268">
              <w:marLeft w:val="0"/>
              <w:marRight w:val="0"/>
              <w:marTop w:val="0"/>
              <w:marBottom w:val="0"/>
              <w:divBdr>
                <w:top w:val="none" w:sz="0" w:space="0" w:color="auto"/>
                <w:left w:val="none" w:sz="0" w:space="0" w:color="auto"/>
                <w:bottom w:val="none" w:sz="0" w:space="0" w:color="auto"/>
                <w:right w:val="none" w:sz="0" w:space="0" w:color="auto"/>
              </w:divBdr>
              <w:divsChild>
                <w:div w:id="1174225264">
                  <w:marLeft w:val="0"/>
                  <w:marRight w:val="0"/>
                  <w:marTop w:val="0"/>
                  <w:marBottom w:val="0"/>
                  <w:divBdr>
                    <w:top w:val="none" w:sz="0" w:space="0" w:color="auto"/>
                    <w:left w:val="none" w:sz="0" w:space="0" w:color="auto"/>
                    <w:bottom w:val="none" w:sz="0" w:space="0" w:color="auto"/>
                    <w:right w:val="none" w:sz="0" w:space="0" w:color="auto"/>
                  </w:divBdr>
                </w:div>
              </w:divsChild>
            </w:div>
            <w:div w:id="732199273">
              <w:marLeft w:val="0"/>
              <w:marRight w:val="0"/>
              <w:marTop w:val="0"/>
              <w:marBottom w:val="0"/>
              <w:divBdr>
                <w:top w:val="none" w:sz="0" w:space="0" w:color="auto"/>
                <w:left w:val="none" w:sz="0" w:space="0" w:color="auto"/>
                <w:bottom w:val="none" w:sz="0" w:space="0" w:color="auto"/>
                <w:right w:val="none" w:sz="0" w:space="0" w:color="auto"/>
              </w:divBdr>
              <w:divsChild>
                <w:div w:id="1263534730">
                  <w:marLeft w:val="0"/>
                  <w:marRight w:val="0"/>
                  <w:marTop w:val="0"/>
                  <w:marBottom w:val="0"/>
                  <w:divBdr>
                    <w:top w:val="none" w:sz="0" w:space="0" w:color="auto"/>
                    <w:left w:val="none" w:sz="0" w:space="0" w:color="auto"/>
                    <w:bottom w:val="none" w:sz="0" w:space="0" w:color="auto"/>
                    <w:right w:val="none" w:sz="0" w:space="0" w:color="auto"/>
                  </w:divBdr>
                </w:div>
                <w:div w:id="624510031">
                  <w:marLeft w:val="0"/>
                  <w:marRight w:val="0"/>
                  <w:marTop w:val="0"/>
                  <w:marBottom w:val="0"/>
                  <w:divBdr>
                    <w:top w:val="none" w:sz="0" w:space="0" w:color="auto"/>
                    <w:left w:val="none" w:sz="0" w:space="0" w:color="auto"/>
                    <w:bottom w:val="none" w:sz="0" w:space="0" w:color="auto"/>
                    <w:right w:val="none" w:sz="0" w:space="0" w:color="auto"/>
                  </w:divBdr>
                  <w:divsChild>
                    <w:div w:id="174432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ziennikustaw.gov.pl/du/2019/1541/D2019000154101.pdf" TargetMode="External"/><Relationship Id="rId13" Type="http://schemas.openxmlformats.org/officeDocument/2006/relationships/hyperlink" Target="http://prawo.sejm.gov.pl/isap.nsf/DocDetails.xsp?id=WDU20150000991" TargetMode="External"/><Relationship Id="rId18" Type="http://schemas.openxmlformats.org/officeDocument/2006/relationships/hyperlink" Target="http://prawo.sejm.gov.pl/isap.nsf/download.xsp/WDU20190001981/O/D20191981.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dziennikustaw.gov.pl/du/2019/1541/D2019000154101.pdf" TargetMode="External"/><Relationship Id="rId12" Type="http://schemas.openxmlformats.org/officeDocument/2006/relationships/hyperlink" Target="http://prawo.sejm.gov.pl/isap.nsf/DocDetails.xsp?id=WDU20170001980" TargetMode="External"/><Relationship Id="rId17" Type="http://schemas.openxmlformats.org/officeDocument/2006/relationships/hyperlink" Target="http://prawo.sejm.gov.pl/isap.nsf/download.xsp/WDU20190001981/O/D20191981.pdf" TargetMode="External"/><Relationship Id="rId2" Type="http://schemas.openxmlformats.org/officeDocument/2006/relationships/styles" Target="styles.xml"/><Relationship Id="rId16" Type="http://schemas.openxmlformats.org/officeDocument/2006/relationships/hyperlink" Target="http://prawo.sejm.gov.pl/isap.nsf/DocDetails.xsp?id=WDU20150000991" TargetMode="External"/><Relationship Id="rId20" Type="http://schemas.openxmlformats.org/officeDocument/2006/relationships/hyperlink" Target="http://prawo.sejm.gov.pl/isap.nsf/download.xsp/WDU20190001981/O/D20191981.pdf" TargetMode="External"/><Relationship Id="rId1" Type="http://schemas.openxmlformats.org/officeDocument/2006/relationships/numbering" Target="numbering.xml"/><Relationship Id="rId6" Type="http://schemas.openxmlformats.org/officeDocument/2006/relationships/hyperlink" Target="http://dziennikustaw.gov.pl/du/2019/1541/D2019000154101.pdf" TargetMode="External"/><Relationship Id="rId11" Type="http://schemas.openxmlformats.org/officeDocument/2006/relationships/hyperlink" Target="http://prawo.sejm.gov.pl/isap.nsf/DocDetails.xsp?id=WDU20170001980" TargetMode="External"/><Relationship Id="rId5" Type="http://schemas.openxmlformats.org/officeDocument/2006/relationships/hyperlink" Target="http://dziennikustaw.gov.pl/du/2019/1541/D2019000154101.pdf" TargetMode="External"/><Relationship Id="rId15" Type="http://schemas.openxmlformats.org/officeDocument/2006/relationships/hyperlink" Target="http://prawo.sejm.gov.pl/isap.nsf/DocDetails.xsp?id=WDU20150000991" TargetMode="External"/><Relationship Id="rId10" Type="http://schemas.openxmlformats.org/officeDocument/2006/relationships/hyperlink" Target="http://prawo.sejm.gov.pl/isap.nsf/DocDetails.xsp?id=WDU20170001980" TargetMode="External"/><Relationship Id="rId19" Type="http://schemas.openxmlformats.org/officeDocument/2006/relationships/hyperlink" Target="http://prawo.sejm.gov.pl/isap.nsf/download.xsp/WDU20190001981/O/D20191981.pdf" TargetMode="External"/><Relationship Id="rId4" Type="http://schemas.openxmlformats.org/officeDocument/2006/relationships/webSettings" Target="webSettings.xml"/><Relationship Id="rId9" Type="http://schemas.openxmlformats.org/officeDocument/2006/relationships/hyperlink" Target="http://prawo.sejm.gov.pl/isap.nsf/DocDetails.xsp?id=WDU20170001980" TargetMode="External"/><Relationship Id="rId14" Type="http://schemas.openxmlformats.org/officeDocument/2006/relationships/hyperlink" Target="http://prawo.sejm.gov.pl/isap.nsf/DocDetails.xsp?id=WDU20150000991"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1392</Words>
  <Characters>8356</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Urząd Gminy</Company>
  <LinksUpToDate>false</LinksUpToDate>
  <CharactersWithSpaces>9729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 Stojak</dc:creator>
  <cp:lastModifiedBy>Radosław Jermak</cp:lastModifiedBy>
  <cp:revision>2</cp:revision>
  <dcterms:created xsi:type="dcterms:W3CDTF">2020-01-21T06:28:00Z</dcterms:created>
  <dcterms:modified xsi:type="dcterms:W3CDTF">2020-01-22T06:12:00Z</dcterms:modified>
</cp:coreProperties>
</file>