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CB" w:rsidRDefault="00D819CB" w:rsidP="00D819CB">
      <w:r>
        <w:t>---------------------------------------------------------------------------</w:t>
      </w:r>
    </w:p>
    <w:p w:rsidR="00D819CB" w:rsidRDefault="00D819CB" w:rsidP="00D819CB">
      <w:r>
        <w:t xml:space="preserve"> ATMOTERM Opole                       EK100W</w:t>
      </w:r>
    </w:p>
    <w:p w:rsidR="00D819CB" w:rsidRDefault="00D819CB" w:rsidP="00D819CB">
      <w:r>
        <w:t xml:space="preserve"> ---------------------------------------------------------------------------</w:t>
      </w:r>
    </w:p>
    <w:p w:rsidR="00D819CB" w:rsidRDefault="00D819CB" w:rsidP="00D819CB">
      <w:r>
        <w:t xml:space="preserve"> FUEKO</w:t>
      </w:r>
    </w:p>
    <w:p w:rsidR="00D819CB" w:rsidRDefault="00D819CB" w:rsidP="00D819CB">
      <w:r>
        <w:t xml:space="preserve"> ---------------------------------------------------------------------------</w:t>
      </w:r>
    </w:p>
    <w:p w:rsidR="00D819CB" w:rsidRDefault="00D819CB" w:rsidP="00D819CB">
      <w:r>
        <w:t xml:space="preserve">                  ANALIZA STĘŻEŃ UŚREDNIO</w:t>
      </w:r>
      <w:bookmarkStart w:id="0" w:name="_GoBack"/>
      <w:bookmarkEnd w:id="0"/>
      <w:r>
        <w:t>NYCH DLA 1 GODZINY</w:t>
      </w:r>
    </w:p>
    <w:p w:rsidR="00D819CB" w:rsidRDefault="00D819CB" w:rsidP="00D819CB">
      <w:r>
        <w:t xml:space="preserve">                      Punkty z maksymalnymi wartościami</w:t>
      </w:r>
    </w:p>
    <w:p w:rsidR="00D819CB" w:rsidRDefault="00D819CB" w:rsidP="00D819CB">
      <w:r>
        <w:t xml:space="preserve">                                        </w:t>
      </w:r>
    </w:p>
    <w:p w:rsidR="00D819CB" w:rsidRDefault="00D819CB" w:rsidP="00D819CB"/>
    <w:p w:rsidR="00D819CB" w:rsidRDefault="00D819CB" w:rsidP="00D819CB">
      <w:r>
        <w:t xml:space="preserve"> Obiekt: RAF-EKOLOGIA SP. Z O.O. </w:t>
      </w:r>
    </w:p>
    <w:p w:rsidR="00D819CB" w:rsidRDefault="00D819CB" w:rsidP="00D819CB">
      <w:r>
        <w:t xml:space="preserve"> Identyfikator obiektu: RAF                      Zbiór wyników: T01RAF.DBF</w:t>
      </w:r>
    </w:p>
    <w:p w:rsidR="00D819CB" w:rsidRDefault="00D819CB" w:rsidP="00D819CB">
      <w:r>
        <w:t xml:space="preserve"> </w:t>
      </w:r>
    </w:p>
    <w:p w:rsidR="00D819CB" w:rsidRDefault="00D819CB" w:rsidP="00D819CB">
      <w:r>
        <w:t xml:space="preserve"> * - </w:t>
      </w:r>
      <w:proofErr w:type="spellStart"/>
      <w:r>
        <w:t>wartosc</w:t>
      </w:r>
      <w:proofErr w:type="spellEnd"/>
      <w:r>
        <w:t xml:space="preserve"> maksymalna                        Punkty spoza terenu: RAF.TER</w:t>
      </w:r>
    </w:p>
    <w:p w:rsidR="00D819CB" w:rsidRDefault="00D819CB" w:rsidP="00D819CB">
      <w:r>
        <w:t xml:space="preserve"> ---------------------------------------------------------------------------</w:t>
      </w:r>
    </w:p>
    <w:p w:rsidR="00D819CB" w:rsidRDefault="00D819CB" w:rsidP="00D819CB">
      <w:r>
        <w:t xml:space="preserve">          Współrzędne           St. maksymalne     </w:t>
      </w:r>
      <w:proofErr w:type="spellStart"/>
      <w:r>
        <w:t>Percentyl</w:t>
      </w:r>
      <w:proofErr w:type="spellEnd"/>
      <w:r>
        <w:t xml:space="preserve">   </w:t>
      </w:r>
    </w:p>
    <w:p w:rsidR="00D819CB" w:rsidRDefault="00D819CB" w:rsidP="00D819CB">
      <w:r>
        <w:t xml:space="preserve">    Z[m]    X[m]       Y[m]        [µg/m3]          [µg/m3]    </w:t>
      </w:r>
    </w:p>
    <w:p w:rsidR="00D819CB" w:rsidRDefault="00D819CB" w:rsidP="00D819CB">
      <w:r>
        <w:t xml:space="preserve"> ---------------------------------------------------------------------------</w:t>
      </w:r>
    </w:p>
    <w:p w:rsidR="00D819CB" w:rsidRDefault="00D819CB" w:rsidP="00D819CB">
      <w:r>
        <w:t xml:space="preserve">                     Współczynnik szorstkości z0 = 0,55400</w:t>
      </w:r>
    </w:p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    pył zaw.PM2,5(pył)    D1=  -              Obszar zwykły</w:t>
      </w:r>
    </w:p>
    <w:p w:rsidR="00D819CB" w:rsidRDefault="00D819CB" w:rsidP="00D819CB">
      <w:r>
        <w:t xml:space="preserve">         CAS          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-20,0      -20,0         33,95935*       7,80795  </w:t>
      </w:r>
    </w:p>
    <w:p w:rsidR="00D819CB" w:rsidRDefault="00D819CB" w:rsidP="00D819CB">
      <w:r>
        <w:t xml:space="preserve">    0,0       30,0       10,0         24,19398        7,95547* </w:t>
      </w:r>
    </w:p>
    <w:p w:rsidR="00D819CB" w:rsidRDefault="00D819CB" w:rsidP="00D819CB"/>
    <w:p w:rsidR="00D819CB" w:rsidRDefault="00D819CB" w:rsidP="00D819CB">
      <w:r>
        <w:t xml:space="preserve">    Ze względu na brak wartości odniesienia D1</w:t>
      </w:r>
    </w:p>
    <w:p w:rsidR="00D819CB" w:rsidRDefault="00D819CB" w:rsidP="00D819CB">
      <w:r>
        <w:t xml:space="preserve">    zalecane obliczenia rozkładu stężeń uśrednionych dla roku.</w:t>
      </w:r>
    </w:p>
    <w:p w:rsidR="00D819CB" w:rsidRDefault="00D819CB" w:rsidP="00D819CB"/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  9 amoniak      (gaz)    D1=400,000          Obszar zwykły</w:t>
      </w:r>
    </w:p>
    <w:p w:rsidR="00D819CB" w:rsidRDefault="00D819CB" w:rsidP="00D819CB">
      <w:r>
        <w:t xml:space="preserve">         CAS 7664-41-7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-20,0      -20,0          1,01878*       0,23424  </w:t>
      </w:r>
    </w:p>
    <w:p w:rsidR="00D819CB" w:rsidRDefault="00D819CB" w:rsidP="00D819CB">
      <w:r>
        <w:t xml:space="preserve">    0,0       30,0       10,0          0,72582        0,23866*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Default="00D819CB" w:rsidP="00D819CB">
      <w:r>
        <w:t xml:space="preserve">    10% wartości odniesienia</w:t>
      </w:r>
    </w:p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 11 antymon      (pył)    D1=23,0000          Obszar zwykły</w:t>
      </w:r>
    </w:p>
    <w:p w:rsidR="00D819CB" w:rsidRDefault="00D819CB" w:rsidP="00D819CB">
      <w:r>
        <w:t xml:space="preserve">         CAS 7440-36-0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 30,0      210,0          0,04559*       0,03762  </w:t>
      </w:r>
    </w:p>
    <w:p w:rsidR="00D819CB" w:rsidRDefault="00D819CB" w:rsidP="00D819CB">
      <w:r>
        <w:t xml:space="preserve">    0,0     -250,0       40,0          0,04451        0,04242*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Default="00D819CB" w:rsidP="00D819CB">
      <w:r>
        <w:t xml:space="preserve">    10% wartości odniesienia</w:t>
      </w:r>
    </w:p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 13 arsen        (pył)    D1=0,20000          Obszar zwykły</w:t>
      </w:r>
    </w:p>
    <w:p w:rsidR="00D819CB" w:rsidRDefault="00D819CB" w:rsidP="00D819CB">
      <w:r>
        <w:t xml:space="preserve">         CAS 7440-38-2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 30,0      210,0          0,04559*       0,03762  </w:t>
      </w:r>
    </w:p>
    <w:p w:rsidR="00D819CB" w:rsidRDefault="00D819CB" w:rsidP="00D819CB">
      <w:r>
        <w:t xml:space="preserve">    0,0     -250,0       40,0          0,04451        0,04242* </w:t>
      </w:r>
    </w:p>
    <w:p w:rsidR="00D819CB" w:rsidRDefault="00D819CB" w:rsidP="00D819CB"/>
    <w:p w:rsidR="00D819CB" w:rsidRDefault="00D819CB" w:rsidP="00D819CB">
      <w:r>
        <w:t xml:space="preserve">    Wymagane obliczenia rozkładu stężeń uśrednionych dla roku, ponieważ</w:t>
      </w:r>
    </w:p>
    <w:p w:rsidR="00D819CB" w:rsidRDefault="00D819CB" w:rsidP="00D819CB">
      <w:r>
        <w:t xml:space="preserve">    maksymalne stężenie 1-godz. przekracza 10% wartości odniesienia.</w:t>
      </w:r>
    </w:p>
    <w:p w:rsidR="00D819CB" w:rsidRDefault="00D819CB" w:rsidP="00D819CB"/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 42 chlorowodór  (gaz)    D1=200,000          Obszar zwykły</w:t>
      </w:r>
    </w:p>
    <w:p w:rsidR="00D819CB" w:rsidRDefault="00D819CB" w:rsidP="00D819CB">
      <w:r>
        <w:t xml:space="preserve">         CAS 7647-01-0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 30,0      210,0          3,64732*       3,01024  </w:t>
      </w:r>
    </w:p>
    <w:p w:rsidR="00D819CB" w:rsidRDefault="00D819CB" w:rsidP="00D819CB">
      <w:r>
        <w:t xml:space="preserve">    0,0     -250,0       40,0          3,56092        3,39404*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Default="00D819CB" w:rsidP="00D819CB">
      <w:r>
        <w:t xml:space="preserve">    10% wartości odniesienia</w:t>
      </w:r>
    </w:p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 44 chrom (+6)   (pył)    D1=4,60000          Obszar zwykły</w:t>
      </w:r>
    </w:p>
    <w:p w:rsidR="00D819CB" w:rsidRDefault="00D819CB" w:rsidP="00D819CB">
      <w:r>
        <w:t xml:space="preserve">         CAS          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 30,0      210,0          0,04559*       0,03762  </w:t>
      </w:r>
    </w:p>
    <w:p w:rsidR="00D819CB" w:rsidRDefault="00D819CB" w:rsidP="00D819CB">
      <w:r>
        <w:t xml:space="preserve">    0,0     -250,0       40,0          0,04451        0,04242*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Default="00D819CB" w:rsidP="00D819CB">
      <w:r>
        <w:t xml:space="preserve">    10% wartości odniesienia</w:t>
      </w:r>
    </w:p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 70 </w:t>
      </w:r>
      <w:proofErr w:type="spellStart"/>
      <w:r>
        <w:t>ditl</w:t>
      </w:r>
      <w:proofErr w:type="spellEnd"/>
      <w:r>
        <w:t>. azotu  (gaz)    D1=200,000          Obszar zwykły</w:t>
      </w:r>
    </w:p>
    <w:p w:rsidR="00D819CB" w:rsidRDefault="00D819CB" w:rsidP="00D819CB">
      <w:r>
        <w:t xml:space="preserve">         CAS 10102-44-0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 30,0       10,0        196,25648*      66,01391  </w:t>
      </w:r>
    </w:p>
    <w:p w:rsidR="00D819CB" w:rsidRDefault="00D819CB" w:rsidP="00D819CB">
      <w:r>
        <w:t xml:space="preserve">    0,0     -250,0       40,0        146,26212      135,76143* </w:t>
      </w:r>
    </w:p>
    <w:p w:rsidR="00D819CB" w:rsidRDefault="00D819CB" w:rsidP="00D819CB"/>
    <w:p w:rsidR="00D819CB" w:rsidRDefault="00D819CB" w:rsidP="00D819CB">
      <w:r>
        <w:t xml:space="preserve">    Wymagane obliczenia rozkładu stężeń uśrednionych dla roku, ponieważ</w:t>
      </w:r>
    </w:p>
    <w:p w:rsidR="00D819CB" w:rsidRDefault="00D819CB" w:rsidP="00D819CB">
      <w:r>
        <w:t xml:space="preserve">    maksymalne stężenie 1-godz. przekracza 10% wartości odniesienia</w:t>
      </w:r>
    </w:p>
    <w:p w:rsidR="00D819CB" w:rsidRDefault="00D819CB" w:rsidP="00D819CB">
      <w:r>
        <w:t xml:space="preserve">    i 10% dopuszczalnego poziomu substancji w powietrzu</w:t>
      </w:r>
    </w:p>
    <w:p w:rsidR="00D819CB" w:rsidRDefault="00D819CB" w:rsidP="00D819CB"/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 72 </w:t>
      </w:r>
      <w:proofErr w:type="spellStart"/>
      <w:r>
        <w:t>ditl</w:t>
      </w:r>
      <w:proofErr w:type="spellEnd"/>
      <w:r>
        <w:t>. siarki (gaz)    D1=350,000          Obszar zwykły</w:t>
      </w:r>
    </w:p>
    <w:p w:rsidR="00D819CB" w:rsidRDefault="00D819CB" w:rsidP="00D819CB">
      <w:r>
        <w:t xml:space="preserve">         CAS 7446-09-5                         </w:t>
      </w:r>
      <w:proofErr w:type="spellStart"/>
      <w:r>
        <w:t>percentyl</w:t>
      </w:r>
      <w:proofErr w:type="spellEnd"/>
      <w:r>
        <w:t xml:space="preserve"> 99,726</w:t>
      </w:r>
    </w:p>
    <w:p w:rsidR="00D819CB" w:rsidRDefault="00D819CB" w:rsidP="00D819CB">
      <w:r>
        <w:t xml:space="preserve">    0,0     -210,0       20,0         18,30322*      15,33948  </w:t>
      </w:r>
    </w:p>
    <w:p w:rsidR="00D819CB" w:rsidRDefault="00D819CB" w:rsidP="00D819CB">
      <w:r>
        <w:t xml:space="preserve">    0,0      190,0      130,0         18,02738       16,15824*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Default="00D819CB" w:rsidP="00D819CB">
      <w:r>
        <w:t xml:space="preserve">    10% wartości odniesienia i 10% dopuszczalnego poziomu substancji w powietrzu</w:t>
      </w:r>
    </w:p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 82 fluor        (gaz)    D1=30,0000          Obszar zwykły</w:t>
      </w:r>
    </w:p>
    <w:p w:rsidR="00D819CB" w:rsidRDefault="00D819CB" w:rsidP="00D819CB">
      <w:r>
        <w:t xml:space="preserve">         CAS 7782-41-4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 30,0      210,0          0,36469*       0,30099  </w:t>
      </w:r>
    </w:p>
    <w:p w:rsidR="00D819CB" w:rsidRDefault="00D819CB" w:rsidP="00D819CB">
      <w:r>
        <w:t xml:space="preserve">    0,0     -250,0       40,0          0,35605        0,33937*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Default="00D819CB" w:rsidP="00D819CB">
      <w:r>
        <w:t xml:space="preserve">    10% wartości odniesienia</w:t>
      </w:r>
    </w:p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 98 kadm         (pył)    D1=0,52000          Obszar zwykły</w:t>
      </w:r>
    </w:p>
    <w:p w:rsidR="00D819CB" w:rsidRDefault="00D819CB" w:rsidP="00D819CB">
      <w:r>
        <w:t xml:space="preserve">         CAS 7440-43-9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-210,0       20,0          0,00912*       0,00774  </w:t>
      </w:r>
    </w:p>
    <w:p w:rsidR="00D819CB" w:rsidRDefault="00D819CB" w:rsidP="00D819CB">
      <w:r>
        <w:t xml:space="preserve">    0,0     -250,0       40,0          0,00891        0,00847*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8B1A8E" w:rsidRDefault="00D819CB" w:rsidP="00D819CB">
      <w:r>
        <w:t xml:space="preserve">    10% wartości odniesienia</w:t>
      </w:r>
    </w:p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 99 kobalt       (pył)    D1=5,00000          Obszar zwykły</w:t>
      </w:r>
    </w:p>
    <w:p w:rsidR="00D819CB" w:rsidRDefault="00D819CB" w:rsidP="00D819CB">
      <w:r>
        <w:t xml:space="preserve">         CAS 7440-48-4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 30,0      210,0          0,04559*       0,03762  </w:t>
      </w:r>
    </w:p>
    <w:p w:rsidR="00D819CB" w:rsidRDefault="00D819CB" w:rsidP="00D819CB">
      <w:r>
        <w:t xml:space="preserve">    0,0     -250,0       40,0          0,04451        0,04242*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Default="00D819CB" w:rsidP="00D819CB">
      <w:r>
        <w:t xml:space="preserve">    10% wartości odniesienia</w:t>
      </w:r>
    </w:p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108 mangan       (pył)    D1=9,00000          Obszar zwykły</w:t>
      </w:r>
    </w:p>
    <w:p w:rsidR="00D819CB" w:rsidRDefault="00D819CB" w:rsidP="00D819CB">
      <w:r>
        <w:t xml:space="preserve">         CAS 7439-96-5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 30,0      210,0          0,04559*       0,03762  </w:t>
      </w:r>
    </w:p>
    <w:p w:rsidR="00D819CB" w:rsidRDefault="00D819CB" w:rsidP="00D819CB">
      <w:r>
        <w:t xml:space="preserve">    0,0     -250,0       40,0          0,04451        0,04242*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Default="00D819CB" w:rsidP="00D819CB">
      <w:r>
        <w:t xml:space="preserve">    10% wartości odniesienia</w:t>
      </w:r>
    </w:p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118 miedź        (pył)    D1=20,0000          Obszar zwykły</w:t>
      </w:r>
    </w:p>
    <w:p w:rsidR="00D819CB" w:rsidRDefault="00D819CB" w:rsidP="00D819CB">
      <w:r>
        <w:t xml:space="preserve">         CAS 7440-50-8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 30,0      210,0          0,04559*       0,03762  </w:t>
      </w:r>
    </w:p>
    <w:p w:rsidR="00D819CB" w:rsidRDefault="00D819CB" w:rsidP="00D819CB">
      <w:r>
        <w:t xml:space="preserve">    0,0     -250,0       40,0          0,04451        0,04242*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Default="00D819CB" w:rsidP="00D819CB">
      <w:r>
        <w:t xml:space="preserve">    10% wartości odniesienia</w:t>
      </w:r>
    </w:p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lastRenderedPageBreak/>
        <w:t xml:space="preserve">     124 nikiel       (pył)    D1=0,23000          Obszar zwykły</w:t>
      </w:r>
    </w:p>
    <w:p w:rsidR="00D819CB" w:rsidRDefault="00D819CB" w:rsidP="00D819CB">
      <w:r>
        <w:t xml:space="preserve">         CAS 7440-02-0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 30,0      210,0          0,04559*       0,03762  </w:t>
      </w:r>
    </w:p>
    <w:p w:rsidR="00D819CB" w:rsidRDefault="00D819CB" w:rsidP="00D819CB">
      <w:r>
        <w:t xml:space="preserve">    0,0     -250,0       40,0          0,04451        0,04242* </w:t>
      </w:r>
    </w:p>
    <w:p w:rsidR="00D819CB" w:rsidRDefault="00D819CB" w:rsidP="00D819CB"/>
    <w:p w:rsidR="00D819CB" w:rsidRDefault="00D819CB" w:rsidP="00D819CB">
      <w:r>
        <w:t xml:space="preserve">    Wymagane obliczenia rozkładu stężeń uśrednionych dla roku, ponieważ</w:t>
      </w:r>
    </w:p>
    <w:p w:rsidR="00D819CB" w:rsidRDefault="00D819CB" w:rsidP="00D819CB">
      <w:r>
        <w:t xml:space="preserve">    maksymalne stężenie 1-godz. przekracza 10% wartości odniesienia.</w:t>
      </w:r>
    </w:p>
    <w:p w:rsidR="00D819CB" w:rsidRDefault="00D819CB" w:rsidP="00D819CB"/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132 ołów         (pył)    D1=5,00000          Obszar zwykły</w:t>
      </w:r>
    </w:p>
    <w:p w:rsidR="00D819CB" w:rsidRDefault="00D819CB" w:rsidP="00D819CB">
      <w:r>
        <w:t xml:space="preserve">         CAS 7439-92-1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 30,0      210,0          0,04559*       0,03762  </w:t>
      </w:r>
    </w:p>
    <w:p w:rsidR="00D819CB" w:rsidRDefault="00D819CB" w:rsidP="00D819CB">
      <w:r>
        <w:t xml:space="preserve">    0,0     -250,0       40,0          0,04451        0,04242*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Default="00D819CB" w:rsidP="00D819CB">
      <w:r>
        <w:t xml:space="preserve">    10% wartości odniesienia</w:t>
      </w:r>
    </w:p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137 pył zaw. PM10(pył)    D1=280,000          Obszar zwykły</w:t>
      </w:r>
    </w:p>
    <w:p w:rsidR="00D819CB" w:rsidRDefault="00D819CB" w:rsidP="00D819CB">
      <w:r>
        <w:t xml:space="preserve">         CAS          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-20,0      -20,0         33,95935*       7,80795  </w:t>
      </w:r>
    </w:p>
    <w:p w:rsidR="00D819CB" w:rsidRDefault="00D819CB" w:rsidP="00D819CB">
      <w:r>
        <w:t xml:space="preserve">    0,0       30,0       10,0         24,19398        7,95547* </w:t>
      </w:r>
    </w:p>
    <w:p w:rsidR="00D819CB" w:rsidRDefault="00D819CB" w:rsidP="00D819CB"/>
    <w:p w:rsidR="00D819CB" w:rsidRDefault="00D819CB" w:rsidP="00D819CB">
      <w:r>
        <w:t xml:space="preserve">    Wymagane obliczenia rozkładu stężeń uśrednionych dla roku, ponieważ</w:t>
      </w:r>
    </w:p>
    <w:p w:rsidR="00D819CB" w:rsidRDefault="00D819CB" w:rsidP="00D819CB">
      <w:r>
        <w:t xml:space="preserve">    maksymalne stężenie 1-godz. przekracza 10% wartości odniesienia.</w:t>
      </w:r>
    </w:p>
    <w:p w:rsidR="00D819CB" w:rsidRDefault="00D819CB" w:rsidP="00D819CB"/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143 tal          (pył)    D1=1,00000          Obszar zwykły</w:t>
      </w:r>
    </w:p>
    <w:p w:rsidR="00D819CB" w:rsidRDefault="00D819CB" w:rsidP="00D819CB">
      <w:r>
        <w:t xml:space="preserve">         CAS 7440-28-0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 30,0      210,0          0,00910*       0,00751  </w:t>
      </w:r>
    </w:p>
    <w:p w:rsidR="00D819CB" w:rsidRDefault="00D819CB" w:rsidP="00D819CB">
      <w:r>
        <w:t xml:space="preserve">    0,0     -250,0       40,0          0,00889        0,00847*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Default="00D819CB" w:rsidP="00D819CB">
      <w:r>
        <w:t xml:space="preserve">    10% wartości odniesienia</w:t>
      </w:r>
    </w:p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150 tlenek węgla (gaz)    D1=30000,0          Obszar zwykły</w:t>
      </w:r>
    </w:p>
    <w:p w:rsidR="00D819CB" w:rsidRDefault="00D819CB" w:rsidP="00D819CB">
      <w:r>
        <w:t xml:space="preserve">         CAS 630-08-0 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-20,0      -20,0        407,51218*      93,69545  </w:t>
      </w:r>
    </w:p>
    <w:p w:rsidR="00D819CB" w:rsidRDefault="00D819CB" w:rsidP="00D819CB">
      <w:r>
        <w:t xml:space="preserve">    0,0       30,0       10,0        290,32770       95,46560*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Default="00D819CB" w:rsidP="00D819CB">
      <w:r>
        <w:t xml:space="preserve">    10% wartości odniesienia</w:t>
      </w:r>
    </w:p>
    <w:p w:rsidR="00D819CB" w:rsidRDefault="00D819CB" w:rsidP="00D819CB"/>
    <w:p w:rsidR="00D819CB" w:rsidRDefault="00D819CB" w:rsidP="00D819CB"/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162 wanad        (pył)    D1=2,30000          Obszar zwykły</w:t>
      </w:r>
    </w:p>
    <w:p w:rsidR="00D819CB" w:rsidRDefault="00D819CB" w:rsidP="00D819CB">
      <w:r>
        <w:t xml:space="preserve">         CAS 7440-62-2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 30,0      210,0          0,04559*       0,03762  </w:t>
      </w:r>
    </w:p>
    <w:p w:rsidR="00D819CB" w:rsidRDefault="00D819CB" w:rsidP="00D819CB">
      <w:r>
        <w:t xml:space="preserve">    0,0     -250,0       40,0          0,04451        0,04242*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Default="00D819CB" w:rsidP="00D819CB">
      <w:r>
        <w:t xml:space="preserve">    10% wartości odniesienia</w:t>
      </w:r>
    </w:p>
    <w:p w:rsidR="00D819CB" w:rsidRDefault="00D819CB" w:rsidP="00D819CB">
      <w:pPr>
        <w:ind w:left="0" w:firstLine="0"/>
      </w:pPr>
    </w:p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164 </w:t>
      </w:r>
      <w:proofErr w:type="spellStart"/>
      <w:r>
        <w:t>w.alif.do</w:t>
      </w:r>
      <w:proofErr w:type="spellEnd"/>
      <w:r>
        <w:t xml:space="preserve"> C12(gaz)    D1=3000,00          Obszar zwykły</w:t>
      </w:r>
    </w:p>
    <w:p w:rsidR="00D819CB" w:rsidRDefault="00D819CB" w:rsidP="00D819CB">
      <w:r>
        <w:t xml:space="preserve">         CAS          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-20,0      -20,0        306,17184*      70,39523  </w:t>
      </w:r>
    </w:p>
    <w:p w:rsidR="00D819CB" w:rsidRDefault="00D819CB" w:rsidP="00D819CB">
      <w:r>
        <w:t xml:space="preserve">    0,0       30,0       10,0        218,12886       71,72517* </w:t>
      </w:r>
    </w:p>
    <w:p w:rsidR="00D819CB" w:rsidRDefault="00D819CB" w:rsidP="00D819CB"/>
    <w:p w:rsidR="00D819CB" w:rsidRDefault="00D819CB" w:rsidP="00D819CB">
      <w:r>
        <w:t xml:space="preserve">    Wymagane obliczenia rozkładu stężeń uśrednionych dla roku, ponieważ</w:t>
      </w:r>
    </w:p>
    <w:p w:rsidR="00D819CB" w:rsidRDefault="00D819CB" w:rsidP="00D819CB">
      <w:r>
        <w:t xml:space="preserve">    maksymalne stężenie 1-godz. przekracza 10% wartości odniesienia.</w:t>
      </w:r>
    </w:p>
    <w:p w:rsidR="00D819CB" w:rsidRDefault="00D819CB" w:rsidP="00D819CB">
      <w:pPr>
        <w:ind w:left="0" w:firstLine="0"/>
      </w:pPr>
    </w:p>
    <w:p w:rsidR="00D819CB" w:rsidRDefault="00D819CB" w:rsidP="00D819CB">
      <w:r>
        <w:t xml:space="preserve">   -----------------------------------------------------------------------</w:t>
      </w:r>
    </w:p>
    <w:p w:rsidR="00D819CB" w:rsidRDefault="00D819CB" w:rsidP="00D819CB">
      <w:r>
        <w:t xml:space="preserve">     165 </w:t>
      </w:r>
      <w:proofErr w:type="spellStart"/>
      <w:r>
        <w:t>węglow.aroma</w:t>
      </w:r>
      <w:proofErr w:type="spellEnd"/>
      <w:r>
        <w:t xml:space="preserve"> (gaz)    D1=1000,00          Obszar zwykły</w:t>
      </w:r>
    </w:p>
    <w:p w:rsidR="00D819CB" w:rsidRDefault="00D819CB" w:rsidP="00D819CB">
      <w:r>
        <w:t xml:space="preserve">         CAS          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D819CB" w:rsidRDefault="00D819CB" w:rsidP="00D819CB">
      <w:r>
        <w:t xml:space="preserve">    0,0      -20,0      -20,0         26,62979*       6,12274  </w:t>
      </w:r>
    </w:p>
    <w:p w:rsidR="00D819CB" w:rsidRDefault="00D819CB" w:rsidP="00D819CB">
      <w:r>
        <w:t xml:space="preserve">    0,0       30,0       10,0         18,97211        6,23841* </w:t>
      </w:r>
    </w:p>
    <w:p w:rsidR="00D819CB" w:rsidRDefault="00D819CB" w:rsidP="00D819CB"/>
    <w:p w:rsidR="00D819CB" w:rsidRDefault="00D819CB" w:rsidP="00D819CB">
      <w:r>
        <w:t xml:space="preserve">    W żadnym punkcie stężenie nie przekracza</w:t>
      </w:r>
    </w:p>
    <w:p w:rsidR="00D819CB" w:rsidRPr="00D819CB" w:rsidRDefault="00D819CB" w:rsidP="00D819CB">
      <w:r>
        <w:t xml:space="preserve">    10% wartości odniesienia</w:t>
      </w:r>
    </w:p>
    <w:sectPr w:rsidR="00D819CB" w:rsidRPr="00D819CB" w:rsidSect="00004D5F">
      <w:headerReference w:type="first" r:id="rId7"/>
      <w:pgSz w:w="11906" w:h="16838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25" w:rsidRDefault="00566A25" w:rsidP="00004D5F">
      <w:r>
        <w:separator/>
      </w:r>
    </w:p>
  </w:endnote>
  <w:endnote w:type="continuationSeparator" w:id="0">
    <w:p w:rsidR="00566A25" w:rsidRDefault="00566A25" w:rsidP="0000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25" w:rsidRDefault="00566A25" w:rsidP="00004D5F">
      <w:r>
        <w:separator/>
      </w:r>
    </w:p>
  </w:footnote>
  <w:footnote w:type="continuationSeparator" w:id="0">
    <w:p w:rsidR="00566A25" w:rsidRDefault="00566A25" w:rsidP="0000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5F" w:rsidRPr="001555A3" w:rsidRDefault="00004D5F" w:rsidP="00004D5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Zał. nr </w:t>
    </w:r>
    <w:r>
      <w:rPr>
        <w:rFonts w:ascii="Arial" w:hAnsi="Arial" w:cs="Arial"/>
        <w:sz w:val="20"/>
        <w:szCs w:val="20"/>
      </w:rPr>
      <w:t>11</w:t>
    </w:r>
  </w:p>
  <w:p w:rsidR="00004D5F" w:rsidRDefault="00004D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28"/>
    <w:rsid w:val="00004D5F"/>
    <w:rsid w:val="0006765D"/>
    <w:rsid w:val="00566A25"/>
    <w:rsid w:val="006466C6"/>
    <w:rsid w:val="006B5FB8"/>
    <w:rsid w:val="00816EC0"/>
    <w:rsid w:val="008B1A8E"/>
    <w:rsid w:val="00942596"/>
    <w:rsid w:val="00954D28"/>
    <w:rsid w:val="00AA0366"/>
    <w:rsid w:val="00AD6E49"/>
    <w:rsid w:val="00BC4701"/>
    <w:rsid w:val="00CE0633"/>
    <w:rsid w:val="00D819CB"/>
    <w:rsid w:val="00E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58" w:right="284" w:hanging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28"/>
    <w:pPr>
      <w:jc w:val="left"/>
    </w:pPr>
    <w:rPr>
      <w:rFonts w:ascii="Courier New" w:hAnsi="Courier New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D5F"/>
    <w:rPr>
      <w:rFonts w:ascii="Courier New" w:hAnsi="Courier New"/>
      <w:sz w:val="16"/>
    </w:rPr>
  </w:style>
  <w:style w:type="paragraph" w:styleId="Stopka">
    <w:name w:val="footer"/>
    <w:basedOn w:val="Normalny"/>
    <w:link w:val="StopkaZnak"/>
    <w:uiPriority w:val="99"/>
    <w:unhideWhenUsed/>
    <w:rsid w:val="00004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D5F"/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FUEKO</dc:creator>
  <cp:lastModifiedBy>Ania</cp:lastModifiedBy>
  <cp:revision>3</cp:revision>
  <cp:lastPrinted>2016-12-18T09:38:00Z</cp:lastPrinted>
  <dcterms:created xsi:type="dcterms:W3CDTF">2016-11-23T09:07:00Z</dcterms:created>
  <dcterms:modified xsi:type="dcterms:W3CDTF">2016-12-18T14:22:00Z</dcterms:modified>
</cp:coreProperties>
</file>