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62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ind w:left="360" w:hanging="360"/>
        <w:jc w:val="center"/>
        <w:rPr>
          <w:b/>
        </w:rPr>
      </w:pPr>
      <w:r w:rsidRPr="00A16785">
        <w:rPr>
          <w:b/>
        </w:rPr>
        <w:t xml:space="preserve">PROGRAM OPIEKI NAD ZWIERZĘTAMI </w:t>
      </w:r>
      <w:r>
        <w:rPr>
          <w:b/>
        </w:rPr>
        <w:t xml:space="preserve">BEZDOMNYMI </w:t>
      </w:r>
    </w:p>
    <w:p w:rsidR="00217662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ind w:left="360" w:hanging="360"/>
        <w:jc w:val="center"/>
        <w:rPr>
          <w:b/>
        </w:rPr>
      </w:pPr>
      <w:r w:rsidRPr="00A16785">
        <w:rPr>
          <w:b/>
        </w:rPr>
        <w:t xml:space="preserve">ORAZ ZAPOBIEGANIA BEZDOMNOŚCI ZWIERZĄT </w:t>
      </w: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ind w:left="360" w:hanging="360"/>
        <w:jc w:val="center"/>
        <w:rPr>
          <w:b/>
        </w:rPr>
      </w:pPr>
      <w:r w:rsidRPr="00A16785">
        <w:rPr>
          <w:b/>
        </w:rPr>
        <w:t>NA TERENIE GMINY JEDLICZE</w:t>
      </w: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ind w:left="360" w:hanging="360"/>
        <w:jc w:val="both"/>
      </w:pP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both"/>
      </w:pP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both"/>
      </w:pP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  <w:r w:rsidRPr="00A16785">
        <w:rPr>
          <w:b/>
        </w:rPr>
        <w:t>Rozdział I</w:t>
      </w: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  <w:r w:rsidRPr="00A16785">
        <w:rPr>
          <w:b/>
        </w:rPr>
        <w:t>Postanowienia ogólne.</w:t>
      </w: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both"/>
      </w:pP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  <w:r w:rsidRPr="00A16785">
        <w:rPr>
          <w:b/>
        </w:rPr>
        <w:t>§ 1</w:t>
      </w: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both"/>
      </w:pPr>
      <w:r w:rsidRPr="00A16785">
        <w:t xml:space="preserve">Program opieki nad zwierzętami </w:t>
      </w:r>
      <w:r>
        <w:t xml:space="preserve">bezdomnymi </w:t>
      </w:r>
      <w:r w:rsidRPr="00A16785">
        <w:t>oraz zapobiegania bezdomności zwierząt na terenie Gminy Jedlicze, zwany dalej „</w:t>
      </w:r>
      <w:r w:rsidRPr="00A16785">
        <w:rPr>
          <w:i/>
        </w:rPr>
        <w:t>Programem</w:t>
      </w:r>
      <w:r w:rsidRPr="00A16785">
        <w:t>”, ma zastosowanie w stosunku do zwierząt domowych przebywających w granicach administracyjnych Gminy Jedlicze, w szczególności psów i kotów.</w:t>
      </w: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both"/>
      </w:pP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  <w:r w:rsidRPr="00A16785">
        <w:rPr>
          <w:b/>
        </w:rPr>
        <w:t>§ 2</w:t>
      </w: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both"/>
      </w:pPr>
      <w:r w:rsidRPr="00A16785">
        <w:t xml:space="preserve">Celem </w:t>
      </w:r>
      <w:r w:rsidRPr="00A16785">
        <w:rPr>
          <w:i/>
        </w:rPr>
        <w:t>Programu</w:t>
      </w:r>
      <w:r w:rsidRPr="00A16785">
        <w:t xml:space="preserve"> jest zapobieganie bezdomności zwierząt na terenie Gminy Jedlicze oraz opieka nad zwierzętami bezdomnymi, w szczególności:</w:t>
      </w:r>
    </w:p>
    <w:p w:rsidR="00217662" w:rsidRPr="005A5590" w:rsidRDefault="00217662" w:rsidP="00217662">
      <w:pPr>
        <w:numPr>
          <w:ilvl w:val="0"/>
          <w:numId w:val="1"/>
        </w:numPr>
        <w:tabs>
          <w:tab w:val="right" w:pos="284"/>
          <w:tab w:val="left" w:pos="408"/>
        </w:tabs>
        <w:spacing w:line="252" w:lineRule="auto"/>
        <w:ind w:left="709" w:hanging="425"/>
        <w:jc w:val="both"/>
      </w:pPr>
      <w:r w:rsidRPr="005A5590">
        <w:t>zapewnienie opieki bezdomnym zwierzętom</w:t>
      </w:r>
      <w:r>
        <w:t xml:space="preserve"> w schronisku dla zwierząt</w:t>
      </w:r>
      <w:r w:rsidRPr="005A5590">
        <w:t>;</w:t>
      </w:r>
    </w:p>
    <w:p w:rsidR="00217662" w:rsidRPr="005A5590" w:rsidRDefault="00217662" w:rsidP="00217662">
      <w:pPr>
        <w:numPr>
          <w:ilvl w:val="0"/>
          <w:numId w:val="1"/>
        </w:numPr>
        <w:tabs>
          <w:tab w:val="right" w:pos="284"/>
          <w:tab w:val="left" w:pos="408"/>
        </w:tabs>
        <w:spacing w:line="252" w:lineRule="auto"/>
        <w:ind w:left="709" w:hanging="425"/>
        <w:jc w:val="both"/>
      </w:pPr>
      <w:r w:rsidRPr="005A5590">
        <w:t>opiekę nad wolno żyjącymi kotami, w tym ich dokarmianie;</w:t>
      </w:r>
    </w:p>
    <w:p w:rsidR="00217662" w:rsidRPr="005A5590" w:rsidRDefault="00217662" w:rsidP="00217662">
      <w:pPr>
        <w:numPr>
          <w:ilvl w:val="0"/>
          <w:numId w:val="1"/>
        </w:numPr>
        <w:tabs>
          <w:tab w:val="right" w:pos="284"/>
          <w:tab w:val="left" w:pos="408"/>
        </w:tabs>
        <w:spacing w:line="252" w:lineRule="auto"/>
        <w:ind w:left="709" w:hanging="425"/>
        <w:jc w:val="both"/>
      </w:pPr>
      <w:r w:rsidRPr="005A5590">
        <w:t>odławianie bezdomnych zwierząt;</w:t>
      </w:r>
    </w:p>
    <w:p w:rsidR="00217662" w:rsidRPr="00A16785" w:rsidRDefault="00217662" w:rsidP="00217662">
      <w:pPr>
        <w:numPr>
          <w:ilvl w:val="0"/>
          <w:numId w:val="1"/>
        </w:numPr>
        <w:tabs>
          <w:tab w:val="right" w:pos="284"/>
          <w:tab w:val="left" w:pos="408"/>
        </w:tabs>
        <w:spacing w:line="252" w:lineRule="auto"/>
        <w:ind w:left="709" w:hanging="425"/>
        <w:jc w:val="both"/>
      </w:pPr>
      <w:r>
        <w:t xml:space="preserve">obligatoryjną </w:t>
      </w:r>
      <w:r w:rsidRPr="00A16785">
        <w:t>sterylizację albo kastrację zwierząt</w:t>
      </w:r>
      <w:r>
        <w:t xml:space="preserve"> w schronisku dla zwierząt</w:t>
      </w:r>
      <w:r w:rsidRPr="00A16785">
        <w:t>;</w:t>
      </w:r>
    </w:p>
    <w:p w:rsidR="00217662" w:rsidRDefault="00217662" w:rsidP="00217662">
      <w:pPr>
        <w:numPr>
          <w:ilvl w:val="0"/>
          <w:numId w:val="1"/>
        </w:numPr>
        <w:tabs>
          <w:tab w:val="right" w:pos="284"/>
          <w:tab w:val="left" w:pos="408"/>
        </w:tabs>
        <w:spacing w:line="252" w:lineRule="auto"/>
        <w:ind w:left="709" w:hanging="425"/>
        <w:jc w:val="both"/>
      </w:pPr>
      <w:r w:rsidRPr="00A16785">
        <w:t>poszukiwanie właścicieli dla bezdomnych zwierząt;</w:t>
      </w:r>
    </w:p>
    <w:p w:rsidR="00217662" w:rsidRDefault="00217662" w:rsidP="00217662">
      <w:pPr>
        <w:numPr>
          <w:ilvl w:val="0"/>
          <w:numId w:val="1"/>
        </w:numPr>
        <w:tabs>
          <w:tab w:val="right" w:pos="284"/>
          <w:tab w:val="left" w:pos="408"/>
        </w:tabs>
        <w:spacing w:line="252" w:lineRule="auto"/>
        <w:ind w:left="709" w:hanging="425"/>
        <w:jc w:val="both"/>
      </w:pPr>
      <w:r>
        <w:t>usypianie ślepych miotów;</w:t>
      </w:r>
    </w:p>
    <w:p w:rsidR="00217662" w:rsidRPr="00A16785" w:rsidRDefault="00217662" w:rsidP="00217662">
      <w:pPr>
        <w:numPr>
          <w:ilvl w:val="0"/>
          <w:numId w:val="1"/>
        </w:numPr>
        <w:tabs>
          <w:tab w:val="right" w:pos="284"/>
          <w:tab w:val="left" w:pos="408"/>
        </w:tabs>
        <w:spacing w:line="252" w:lineRule="auto"/>
        <w:ind w:left="709" w:hanging="425"/>
        <w:jc w:val="both"/>
      </w:pPr>
      <w:r>
        <w:t xml:space="preserve">wskazanie gospodarstwa rolnego w celu zapewnienia miejsca dla zwierząt gospodarskich; </w:t>
      </w:r>
    </w:p>
    <w:p w:rsidR="00217662" w:rsidRPr="00A16785" w:rsidRDefault="00217662" w:rsidP="00217662">
      <w:pPr>
        <w:numPr>
          <w:ilvl w:val="0"/>
          <w:numId w:val="1"/>
        </w:numPr>
        <w:tabs>
          <w:tab w:val="right" w:pos="284"/>
          <w:tab w:val="left" w:pos="408"/>
        </w:tabs>
        <w:spacing w:line="252" w:lineRule="auto"/>
        <w:ind w:left="709" w:hanging="425"/>
        <w:jc w:val="both"/>
      </w:pPr>
      <w:r w:rsidRPr="00A16785">
        <w:t xml:space="preserve">zapewnienie całodobowej opieki weterynaryjnej w przypadkach zdarzeń drogowych </w:t>
      </w:r>
      <w:r w:rsidRPr="00A16785">
        <w:br/>
        <w:t>z udziałem zwierząt;</w:t>
      </w:r>
    </w:p>
    <w:p w:rsidR="00217662" w:rsidRPr="00A16785" w:rsidRDefault="00217662" w:rsidP="00217662">
      <w:pPr>
        <w:numPr>
          <w:ilvl w:val="0"/>
          <w:numId w:val="1"/>
        </w:numPr>
        <w:tabs>
          <w:tab w:val="right" w:pos="284"/>
          <w:tab w:val="left" w:pos="408"/>
        </w:tabs>
        <w:spacing w:line="252" w:lineRule="auto"/>
        <w:ind w:left="709" w:hanging="425"/>
        <w:jc w:val="both"/>
      </w:pPr>
      <w:r>
        <w:t>plan znakowania</w:t>
      </w:r>
      <w:r w:rsidRPr="005A5590">
        <w:t xml:space="preserve"> psów</w:t>
      </w:r>
      <w:r>
        <w:t xml:space="preserve"> na terenie Gminy;</w:t>
      </w:r>
    </w:p>
    <w:p w:rsidR="00217662" w:rsidRPr="005A5590" w:rsidRDefault="00217662" w:rsidP="0021766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52" w:lineRule="auto"/>
        <w:ind w:left="709" w:hanging="425"/>
        <w:jc w:val="both"/>
      </w:pPr>
      <w:r>
        <w:t>działania o charakterze edukacyjno-informacyjnym.</w:t>
      </w:r>
    </w:p>
    <w:p w:rsidR="00217662" w:rsidRPr="00A16785" w:rsidRDefault="00217662" w:rsidP="00217662">
      <w:pPr>
        <w:tabs>
          <w:tab w:val="right" w:pos="284"/>
          <w:tab w:val="left" w:pos="408"/>
        </w:tabs>
        <w:spacing w:line="252" w:lineRule="auto"/>
        <w:ind w:left="709"/>
        <w:jc w:val="both"/>
      </w:pP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  <w:r w:rsidRPr="00A16785">
        <w:rPr>
          <w:b/>
        </w:rPr>
        <w:t>§ 3</w:t>
      </w: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both"/>
      </w:pPr>
      <w:r w:rsidRPr="00A16785">
        <w:t xml:space="preserve">Ilekroć w niniejszym </w:t>
      </w:r>
      <w:r w:rsidRPr="00A16785">
        <w:rPr>
          <w:i/>
        </w:rPr>
        <w:t>Programie</w:t>
      </w:r>
      <w:r w:rsidRPr="00A16785">
        <w:t xml:space="preserve"> mowa o:</w:t>
      </w:r>
    </w:p>
    <w:p w:rsidR="00217662" w:rsidRPr="00A16785" w:rsidRDefault="00217662" w:rsidP="0021766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52" w:lineRule="auto"/>
        <w:jc w:val="both"/>
      </w:pPr>
      <w:r w:rsidRPr="00A16785">
        <w:t>Gminie – należy przez to rozumieć Gminę Jedlicze;</w:t>
      </w:r>
    </w:p>
    <w:p w:rsidR="00217662" w:rsidRPr="00A16785" w:rsidRDefault="00217662" w:rsidP="0021766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52" w:lineRule="auto"/>
        <w:jc w:val="both"/>
      </w:pPr>
      <w:r w:rsidRPr="00A16785">
        <w:t>Burmistrzu – należy przez to rozumieć Burmistrza Gminy Jedlicze;</w:t>
      </w:r>
    </w:p>
    <w:p w:rsidR="00217662" w:rsidRDefault="00217662" w:rsidP="0021766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52" w:lineRule="auto"/>
        <w:jc w:val="both"/>
      </w:pPr>
      <w:proofErr w:type="spellStart"/>
      <w:r>
        <w:t>JPGKiM</w:t>
      </w:r>
      <w:proofErr w:type="spellEnd"/>
      <w:r>
        <w:t xml:space="preserve"> w Jedliczu – Jedlickie Przedsiębiorstwo Gospodarki Komunalnej </w:t>
      </w:r>
      <w:r>
        <w:br/>
        <w:t>i Mieszkaniowej w Jedliczu Sp. z o.o., tj. podmiot z którym gmina ma podpisaną umowę na wyłapywanie zwierząt;</w:t>
      </w:r>
    </w:p>
    <w:p w:rsidR="00217662" w:rsidRPr="00A16785" w:rsidRDefault="00217662" w:rsidP="0021766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52" w:lineRule="auto"/>
        <w:jc w:val="both"/>
      </w:pPr>
      <w:r w:rsidRPr="00A16785">
        <w:t xml:space="preserve">Ustawie – należy przez to rozumieć ustawę z dnia 21 sierpnia 1997 r. o ochronie zwierząt (j. t. – Dz. U. z 2003 r. Nr 106, poz. 1002 z </w:t>
      </w:r>
      <w:proofErr w:type="spellStart"/>
      <w:r w:rsidRPr="00A16785">
        <w:t>późn</w:t>
      </w:r>
      <w:proofErr w:type="spellEnd"/>
      <w:r w:rsidRPr="00A16785">
        <w:t>. zm.);</w:t>
      </w:r>
    </w:p>
    <w:p w:rsidR="00217662" w:rsidRPr="00A16785" w:rsidRDefault="00217662" w:rsidP="00217662">
      <w:pPr>
        <w:numPr>
          <w:ilvl w:val="0"/>
          <w:numId w:val="2"/>
        </w:numPr>
        <w:tabs>
          <w:tab w:val="right" w:pos="284"/>
          <w:tab w:val="left" w:pos="408"/>
        </w:tabs>
        <w:spacing w:line="252" w:lineRule="auto"/>
        <w:jc w:val="both"/>
      </w:pPr>
      <w:r w:rsidRPr="00A16785">
        <w:t>zwierzętach bezdomnych – rozumie się przez to zwierzęta domowe lub gospodarskie, które uciekły, zabłąkały się lub zostały porzucone przez człowieka, a nie ma możliwości ustalenia ich właściciela lub innej osoby, pod której opieką trwale dotąd pozostawały;</w:t>
      </w:r>
    </w:p>
    <w:p w:rsidR="00217662" w:rsidRDefault="00217662" w:rsidP="00217662">
      <w:pPr>
        <w:numPr>
          <w:ilvl w:val="0"/>
          <w:numId w:val="2"/>
        </w:numPr>
        <w:tabs>
          <w:tab w:val="right" w:pos="426"/>
          <w:tab w:val="left" w:pos="709"/>
        </w:tabs>
        <w:spacing w:line="252" w:lineRule="auto"/>
        <w:ind w:left="709" w:hanging="283"/>
        <w:jc w:val="both"/>
      </w:pPr>
      <w:r w:rsidRPr="00A16785">
        <w:t>zwierzętach domowych – rozumie się przez to zwierzęta tradycyjnie przebywające wraz z człowiekiem w jego domu lub innym odpowiednim pomieszczeniu, utrzymywane przez człowieka w charakterze jego towarzysza;</w:t>
      </w:r>
    </w:p>
    <w:p w:rsidR="00217662" w:rsidRDefault="00217662" w:rsidP="00217662">
      <w:pPr>
        <w:numPr>
          <w:ilvl w:val="0"/>
          <w:numId w:val="2"/>
        </w:numPr>
        <w:tabs>
          <w:tab w:val="right" w:pos="426"/>
          <w:tab w:val="left" w:pos="709"/>
        </w:tabs>
        <w:spacing w:line="252" w:lineRule="auto"/>
        <w:ind w:left="709" w:hanging="283"/>
        <w:jc w:val="both"/>
      </w:pPr>
      <w:r>
        <w:t xml:space="preserve">zwierzętach gospodarskich – rozumie się przez to zwierzęta gospodarskie </w:t>
      </w:r>
      <w:r>
        <w:br/>
        <w:t>w rozumieniu przepisów o organizacji hodowli i rozrodzie zwierząt gospodarskich;</w:t>
      </w:r>
    </w:p>
    <w:p w:rsidR="00217662" w:rsidRDefault="00217662" w:rsidP="0021766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52" w:lineRule="auto"/>
        <w:jc w:val="both"/>
      </w:pPr>
      <w:r>
        <w:t xml:space="preserve">schronisko dla zwierząt – miejsce przeznaczone do opieki nad zwierzętami domowymi spełniające warunki określone w ustawie z dnia 11 marca 20104 roku o </w:t>
      </w:r>
      <w:r>
        <w:lastRenderedPageBreak/>
        <w:t>ochronie zdrowia zwierząt oraz zwalczania chorób zakaźnych zwierząt (Dz. U. z 2008 r. Nr 213, poz. 1342 ze zm.);</w:t>
      </w:r>
    </w:p>
    <w:p w:rsidR="00217662" w:rsidRPr="00A16785" w:rsidRDefault="00217662" w:rsidP="0021766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52" w:lineRule="auto"/>
        <w:jc w:val="both"/>
      </w:pPr>
      <w:r w:rsidRPr="00A16785">
        <w:t>prz</w:t>
      </w:r>
      <w:r>
        <w:t>echowalnia</w:t>
      </w:r>
      <w:r w:rsidRPr="00A16785">
        <w:t xml:space="preserve"> – należy przez to rozumieć miejsce czasowego pobytu zwierząt nie będące schroniskiem, w którym zapewnione są właściwe warunki bytowania zwierząt </w:t>
      </w:r>
      <w:r w:rsidRPr="00A16785">
        <w:br/>
        <w:t>w rozumieniu ustawy o och</w:t>
      </w:r>
      <w:r>
        <w:t>ronie zwierząt.</w:t>
      </w: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ind w:left="360"/>
        <w:jc w:val="both"/>
      </w:pP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  <w:r w:rsidRPr="00A16785">
        <w:rPr>
          <w:b/>
        </w:rPr>
        <w:t>Rozdział II</w:t>
      </w: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  <w:r>
        <w:rPr>
          <w:b/>
        </w:rPr>
        <w:t>Plan</w:t>
      </w:r>
      <w:r w:rsidRPr="00A16785">
        <w:rPr>
          <w:b/>
        </w:rPr>
        <w:t xml:space="preserve"> znakowania zwierząt</w:t>
      </w: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</w:pP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  <w:r w:rsidRPr="00A16785">
        <w:rPr>
          <w:b/>
        </w:rPr>
        <w:t>§ 4</w:t>
      </w:r>
    </w:p>
    <w:p w:rsidR="00217662" w:rsidRPr="00A16785" w:rsidRDefault="00217662" w:rsidP="0021766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52" w:lineRule="auto"/>
        <w:ind w:left="426" w:hanging="426"/>
        <w:jc w:val="both"/>
      </w:pPr>
      <w:r>
        <w:t>Plan</w:t>
      </w:r>
      <w:r w:rsidRPr="00A16785">
        <w:t xml:space="preserve"> znakowani</w:t>
      </w:r>
      <w:r>
        <w:t xml:space="preserve">a </w:t>
      </w:r>
      <w:r w:rsidRPr="00A16785">
        <w:t>psów, realizowane będzie poprzez:</w:t>
      </w:r>
    </w:p>
    <w:p w:rsidR="00217662" w:rsidRPr="00A16785" w:rsidRDefault="00217662" w:rsidP="0021766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52" w:lineRule="auto"/>
        <w:ind w:left="709" w:hanging="283"/>
        <w:jc w:val="both"/>
      </w:pPr>
      <w:r w:rsidRPr="00A16785">
        <w:t xml:space="preserve">prowadzenie akcji bezpłatnego </w:t>
      </w:r>
      <w:proofErr w:type="spellStart"/>
      <w:r w:rsidRPr="00A16785">
        <w:t>czipowania</w:t>
      </w:r>
      <w:proofErr w:type="spellEnd"/>
      <w:r w:rsidRPr="00A16785">
        <w:t xml:space="preserve"> psów, których właściciele zamieszkują na terenie Gminy;</w:t>
      </w:r>
    </w:p>
    <w:p w:rsidR="00217662" w:rsidRPr="00A16785" w:rsidRDefault="00217662" w:rsidP="0021766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52" w:lineRule="auto"/>
        <w:ind w:left="851" w:hanging="425"/>
        <w:jc w:val="both"/>
      </w:pPr>
      <w:r>
        <w:t>prowadzenie w Urzędzie Gminy rejestru zwierząt znakowanych, zawierającego m.in. informacje o danych kontaktowych właściciela oraz informacje dotyczące psa;</w:t>
      </w:r>
      <w:r w:rsidRPr="00A16785">
        <w:t>;</w:t>
      </w:r>
    </w:p>
    <w:p w:rsidR="00217662" w:rsidRPr="00A16785" w:rsidRDefault="00217662" w:rsidP="0021766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52" w:lineRule="auto"/>
        <w:ind w:left="709" w:hanging="283"/>
        <w:jc w:val="both"/>
      </w:pPr>
      <w:r w:rsidRPr="00A16785">
        <w:t xml:space="preserve">prowadzenie akcji edukacyjno-informacyjnych o </w:t>
      </w:r>
      <w:r>
        <w:t>elektronicznym znakowaniu psów</w:t>
      </w:r>
      <w:r w:rsidRPr="00A16785">
        <w:t>.</w:t>
      </w:r>
    </w:p>
    <w:p w:rsidR="00217662" w:rsidRDefault="00217662" w:rsidP="0021766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52" w:lineRule="auto"/>
        <w:ind w:left="426" w:hanging="426"/>
        <w:jc w:val="both"/>
      </w:pPr>
      <w:r>
        <w:t>Z</w:t>
      </w:r>
      <w:r w:rsidRPr="00A16785">
        <w:t>nakowani</w:t>
      </w:r>
      <w:r>
        <w:t>e zwierząt następuje</w:t>
      </w:r>
      <w:r w:rsidRPr="00A16785">
        <w:t xml:space="preserve"> </w:t>
      </w:r>
      <w:r>
        <w:t>poprzez wszczepienie mikroprocesora (</w:t>
      </w:r>
      <w:proofErr w:type="spellStart"/>
      <w:r>
        <w:t>czipu</w:t>
      </w:r>
      <w:proofErr w:type="spellEnd"/>
      <w:r>
        <w:t>) przez podmiot, z którym gmina ma zawarta umowę na znakowanie.</w:t>
      </w:r>
      <w:r w:rsidRPr="00A16785">
        <w:t xml:space="preserve"> </w:t>
      </w:r>
    </w:p>
    <w:p w:rsidR="00217662" w:rsidRPr="00A16785" w:rsidRDefault="00217662" w:rsidP="0021766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52" w:lineRule="auto"/>
        <w:ind w:left="426" w:hanging="426"/>
        <w:jc w:val="both"/>
      </w:pPr>
      <w:r>
        <w:t>M</w:t>
      </w:r>
      <w:r w:rsidRPr="00A16785">
        <w:t>ikroprocesora</w:t>
      </w:r>
      <w:r>
        <w:t xml:space="preserve">, o którym mowa w ust. 2 </w:t>
      </w:r>
      <w:r w:rsidRPr="00A16785">
        <w:t>zawiera informację numeryczną.</w:t>
      </w:r>
    </w:p>
    <w:p w:rsidR="00217662" w:rsidRPr="00A16785" w:rsidRDefault="00217662" w:rsidP="0021766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52" w:lineRule="auto"/>
        <w:ind w:left="426" w:hanging="426"/>
        <w:jc w:val="both"/>
      </w:pPr>
      <w:r w:rsidRPr="00A16785">
        <w:t xml:space="preserve">Koszty znakowania psów </w:t>
      </w:r>
      <w:r>
        <w:t xml:space="preserve">na zasadach określonych w niniejszym programie, finansowane są w całości z budżetu </w:t>
      </w:r>
      <w:r w:rsidRPr="00A16785">
        <w:t>Gmin</w:t>
      </w:r>
      <w:r>
        <w:t>y</w:t>
      </w:r>
      <w:r w:rsidRPr="00A16785">
        <w:t>.</w:t>
      </w: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both"/>
      </w:pP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  <w:r w:rsidRPr="00A16785">
        <w:rPr>
          <w:b/>
        </w:rPr>
        <w:t xml:space="preserve">Rozdział </w:t>
      </w:r>
      <w:r>
        <w:rPr>
          <w:b/>
        </w:rPr>
        <w:t>III</w:t>
      </w: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  <w:r w:rsidRPr="00A16785">
        <w:rPr>
          <w:b/>
        </w:rPr>
        <w:t xml:space="preserve">Zapobieganie bezdomności </w:t>
      </w:r>
      <w:r>
        <w:rPr>
          <w:b/>
        </w:rPr>
        <w:t>zwierząt w tym ich wyłapywanie</w:t>
      </w: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</w:pP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  <w:r w:rsidRPr="00A16785">
        <w:rPr>
          <w:b/>
        </w:rPr>
        <w:t>§ 5</w:t>
      </w: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both"/>
      </w:pPr>
      <w:r w:rsidRPr="00A16785">
        <w:t xml:space="preserve">W celu zapewnienia bezpieczeństwa mieszkańcom Gminy, ustala się zasady </w:t>
      </w:r>
      <w:r>
        <w:t xml:space="preserve">zapobiegania bezdomności zwierząt, w tym ich </w:t>
      </w:r>
      <w:r w:rsidRPr="00A16785">
        <w:t>wyłapywania i dalszego postępowania z nimi.</w:t>
      </w: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both"/>
      </w:pP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  <w:r w:rsidRPr="00A16785">
        <w:rPr>
          <w:b/>
        </w:rPr>
        <w:t>§ 6</w:t>
      </w: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both"/>
      </w:pPr>
      <w:r w:rsidRPr="00A16785">
        <w:t xml:space="preserve">Wyłapywanie zwierząt bezdomnych ma charakter stały </w:t>
      </w:r>
      <w:r>
        <w:t>i następuje na podstawie</w:t>
      </w:r>
      <w:r w:rsidRPr="00A16785">
        <w:t xml:space="preserve"> zgłoszeń </w:t>
      </w:r>
      <w:r>
        <w:t>dokonywanych w</w:t>
      </w:r>
      <w:r w:rsidRPr="00A16785">
        <w:t xml:space="preserve"> Urzęd</w:t>
      </w:r>
      <w:r>
        <w:t>zie</w:t>
      </w:r>
      <w:r w:rsidRPr="00A16785">
        <w:t xml:space="preserve"> Gminy w Jedliczu – </w:t>
      </w:r>
      <w:r>
        <w:t>s</w:t>
      </w:r>
      <w:r w:rsidRPr="00A16785">
        <w:t xml:space="preserve">tanowisko ds. gospodarki komunalnej </w:t>
      </w:r>
      <w:r w:rsidRPr="00A16785">
        <w:br/>
        <w:t>i ochrony środowiska</w:t>
      </w:r>
      <w:r>
        <w:t xml:space="preserve"> lub </w:t>
      </w:r>
      <w:proofErr w:type="spellStart"/>
      <w:r>
        <w:t>JPGKiM</w:t>
      </w:r>
      <w:proofErr w:type="spellEnd"/>
      <w:r>
        <w:t xml:space="preserve"> w Jedliczu</w:t>
      </w:r>
      <w:r w:rsidRPr="00A16785">
        <w:t>.</w:t>
      </w: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both"/>
      </w:pP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  <w:r w:rsidRPr="00A16785">
        <w:rPr>
          <w:b/>
        </w:rPr>
        <w:t>§ 7</w:t>
      </w:r>
    </w:p>
    <w:p w:rsidR="00217662" w:rsidRPr="00A16785" w:rsidRDefault="00217662" w:rsidP="0021766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52" w:lineRule="auto"/>
        <w:ind w:left="426" w:hanging="426"/>
        <w:jc w:val="both"/>
      </w:pPr>
      <w:r w:rsidRPr="00A16785">
        <w:t>Zwierzęta bezdomne będą wyłapywane z terenów znajdujących się w granicach administracyjnych Gminy Jedlicze.</w:t>
      </w:r>
    </w:p>
    <w:p w:rsidR="00217662" w:rsidRPr="00A16785" w:rsidRDefault="00217662" w:rsidP="0021766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52" w:lineRule="auto"/>
        <w:ind w:left="426" w:hanging="426"/>
        <w:jc w:val="both"/>
      </w:pPr>
      <w:r w:rsidRPr="00A16785">
        <w:t xml:space="preserve">Wyłapywaniem zwierząt bezdomnych zajmować się będzie </w:t>
      </w:r>
      <w:proofErr w:type="spellStart"/>
      <w:r>
        <w:t>JPGKiM</w:t>
      </w:r>
      <w:proofErr w:type="spellEnd"/>
      <w:r>
        <w:t xml:space="preserve"> w Jedliczu</w:t>
      </w:r>
      <w:r w:rsidRPr="00A16785">
        <w:t xml:space="preserve">, </w:t>
      </w:r>
      <w:r>
        <w:br/>
      </w:r>
      <w:r w:rsidRPr="00A16785">
        <w:t>z którym zawarta zosta</w:t>
      </w:r>
      <w:r>
        <w:t xml:space="preserve">ła </w:t>
      </w:r>
      <w:r w:rsidRPr="00A16785">
        <w:t xml:space="preserve">umowa </w:t>
      </w:r>
      <w:r>
        <w:t>na wyłapywanie</w:t>
      </w:r>
      <w:r w:rsidRPr="00A16785">
        <w:t>.</w:t>
      </w:r>
    </w:p>
    <w:p w:rsidR="00217662" w:rsidRPr="00A16785" w:rsidRDefault="00217662" w:rsidP="0021766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52" w:lineRule="auto"/>
        <w:ind w:left="426" w:hanging="426"/>
        <w:jc w:val="both"/>
      </w:pPr>
      <w:r w:rsidRPr="00A16785">
        <w:t>Działania w zakresie wyłapywania bezdomnych zwierząt będą obejmowały:</w:t>
      </w:r>
    </w:p>
    <w:p w:rsidR="00217662" w:rsidRPr="00A16785" w:rsidRDefault="00217662" w:rsidP="00217662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52" w:lineRule="auto"/>
        <w:ind w:left="851" w:hanging="425"/>
        <w:jc w:val="both"/>
      </w:pPr>
      <w:r w:rsidRPr="00A16785">
        <w:t>przeprowadzenie wyłapywania;</w:t>
      </w:r>
    </w:p>
    <w:p w:rsidR="00217662" w:rsidRPr="00A16785" w:rsidRDefault="00217662" w:rsidP="00217662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52" w:lineRule="auto"/>
        <w:ind w:left="851" w:hanging="425"/>
        <w:jc w:val="both"/>
      </w:pPr>
      <w:r w:rsidRPr="00A16785">
        <w:t>przewiezienie zwierzęcia na okres do 15 dni do prz</w:t>
      </w:r>
      <w:r>
        <w:t>echowalni</w:t>
      </w:r>
      <w:r w:rsidRPr="00A16785">
        <w:t>;</w:t>
      </w:r>
    </w:p>
    <w:p w:rsidR="00217662" w:rsidRPr="00A16785" w:rsidRDefault="00217662" w:rsidP="00217662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52" w:lineRule="auto"/>
        <w:ind w:left="851" w:hanging="425"/>
        <w:jc w:val="both"/>
      </w:pPr>
      <w:r w:rsidRPr="00A16785">
        <w:t>ocenę stanu zdrowia przez lekarza weterynarii;</w:t>
      </w:r>
    </w:p>
    <w:p w:rsidR="00217662" w:rsidRPr="00A16785" w:rsidRDefault="00217662" w:rsidP="00217662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52" w:lineRule="auto"/>
        <w:ind w:left="851" w:hanging="425"/>
        <w:jc w:val="both"/>
      </w:pPr>
      <w:r w:rsidRPr="00A16785">
        <w:t>przewiezienie zwierzęcia do schroniska, po okresie o którym mowa w pkt b), gdy nie ustalono właściciela lub opiekuna zwierzęcia.</w:t>
      </w:r>
    </w:p>
    <w:p w:rsidR="00217662" w:rsidRPr="00A16785" w:rsidRDefault="00217662" w:rsidP="0021766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52" w:lineRule="auto"/>
        <w:ind w:left="426" w:hanging="426"/>
        <w:jc w:val="both"/>
      </w:pPr>
      <w:r>
        <w:t>Szczegółowe zasady i warunki wyłapywania zwierząt bezdomnych określa Rozporządzenie Ministra Spraw Wewnętrznych i Administracji z dnia 26 sierpnia 1998 r. w sprawie zasad i warunków wyłapywania bezdomnych zwierząt (Dz. U. Nr 116, poz. 753 ze zm.)</w:t>
      </w:r>
      <w:r w:rsidRPr="00A16785">
        <w:t>.</w:t>
      </w:r>
    </w:p>
    <w:p w:rsidR="00217662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  <w:r w:rsidRPr="00A16785">
        <w:rPr>
          <w:b/>
        </w:rPr>
        <w:t xml:space="preserve">Rozdział </w:t>
      </w:r>
      <w:r>
        <w:rPr>
          <w:b/>
        </w:rPr>
        <w:t>IV</w:t>
      </w: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  <w:r>
        <w:rPr>
          <w:b/>
        </w:rPr>
        <w:t>Zapewnienie miejsca dla zwierząt gospodarskich</w:t>
      </w: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both"/>
      </w:pP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  <w:r w:rsidRPr="00A16785">
        <w:rPr>
          <w:b/>
        </w:rPr>
        <w:t>§</w:t>
      </w:r>
      <w:r>
        <w:rPr>
          <w:b/>
        </w:rPr>
        <w:t>8</w:t>
      </w: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both"/>
      </w:pPr>
      <w:r>
        <w:t>Gminy Jedlicze zapewnia miejsce dla zwierząt gospodarskich, zawierając w tym celu porozumienie z podmiotem prowadzącym gospodarstwo rolne.</w:t>
      </w:r>
    </w:p>
    <w:p w:rsidR="00217662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both"/>
      </w:pP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ind w:left="720" w:hanging="720"/>
        <w:jc w:val="center"/>
        <w:rPr>
          <w:b/>
        </w:rPr>
      </w:pPr>
      <w:r w:rsidRPr="00A16785">
        <w:rPr>
          <w:b/>
        </w:rPr>
        <w:t xml:space="preserve">Rozdział </w:t>
      </w:r>
      <w:r>
        <w:rPr>
          <w:b/>
        </w:rPr>
        <w:t>V</w:t>
      </w: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ind w:left="720" w:hanging="720"/>
        <w:jc w:val="center"/>
        <w:rPr>
          <w:b/>
        </w:rPr>
      </w:pPr>
      <w:r w:rsidRPr="00A16785">
        <w:rPr>
          <w:b/>
        </w:rPr>
        <w:t>Opieka weterynaryjna</w:t>
      </w: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ind w:left="426" w:hanging="426"/>
        <w:jc w:val="center"/>
      </w:pP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ind w:left="426" w:hanging="426"/>
        <w:jc w:val="center"/>
        <w:rPr>
          <w:b/>
        </w:rPr>
      </w:pPr>
      <w:r w:rsidRPr="00A16785">
        <w:rPr>
          <w:b/>
        </w:rPr>
        <w:t xml:space="preserve">§ </w:t>
      </w:r>
      <w:r>
        <w:rPr>
          <w:b/>
        </w:rPr>
        <w:t>9</w:t>
      </w:r>
    </w:p>
    <w:p w:rsidR="00217662" w:rsidRPr="00A16785" w:rsidRDefault="00217662" w:rsidP="0021766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52" w:lineRule="auto"/>
        <w:ind w:left="426" w:hanging="426"/>
        <w:jc w:val="both"/>
      </w:pPr>
      <w:r w:rsidRPr="00A16785">
        <w:t xml:space="preserve">Opieka weterynaryjna i leczenie zwierząt bezdomnych oraz opieka weterynaryjna </w:t>
      </w:r>
      <w:r w:rsidRPr="00A16785">
        <w:br/>
        <w:t>w przypadku zdarzeń drogowych z udziałem zwierząt prowadzona jest na podstawie umowy zawartej z odpowiednim podmiotem</w:t>
      </w:r>
      <w:r>
        <w:t xml:space="preserve"> (lekarzem weterynarii,</w:t>
      </w:r>
      <w:r w:rsidRPr="00A16785">
        <w:t xml:space="preserve"> lecznic</w:t>
      </w:r>
      <w:r>
        <w:t>ą/kliniką</w:t>
      </w:r>
      <w:r w:rsidRPr="00A16785">
        <w:t xml:space="preserve"> dla zwierząt</w:t>
      </w:r>
      <w:r>
        <w:t>)</w:t>
      </w:r>
      <w:r w:rsidRPr="00A16785">
        <w:t>.</w:t>
      </w:r>
    </w:p>
    <w:p w:rsidR="00217662" w:rsidRPr="00A16785" w:rsidRDefault="00217662" w:rsidP="0021766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52" w:lineRule="auto"/>
        <w:ind w:left="426" w:hanging="426"/>
        <w:jc w:val="both"/>
      </w:pPr>
      <w:r w:rsidRPr="00A16785">
        <w:t>Gmina ponosi koszty opieki weterynaryjnej w przypadku zdarzeń drogowych z udziałem zwierząt, a także posiadających właściciela w przypadku, gdy kontakt z nim jest niemożliwy a zwierzę wymaga natychmiastowej pomocy.</w:t>
      </w:r>
    </w:p>
    <w:p w:rsidR="00217662" w:rsidRDefault="00217662" w:rsidP="0021766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52" w:lineRule="auto"/>
        <w:ind w:left="426" w:hanging="426"/>
        <w:jc w:val="both"/>
      </w:pPr>
      <w:r w:rsidRPr="00A16785">
        <w:t>Właściciel zwierzęcia, które uległo wypadkowi, jest zobowiązany do zwrócenia Gminie poniesionych kosztów leczenia.</w:t>
      </w:r>
    </w:p>
    <w:p w:rsidR="00217662" w:rsidRPr="00A16785" w:rsidRDefault="00217662" w:rsidP="0021766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52" w:lineRule="auto"/>
        <w:ind w:left="426" w:hanging="426"/>
        <w:jc w:val="both"/>
      </w:pPr>
      <w:r>
        <w:t>Uśmiercenie wyłapanych zwierząt może nastąpić wyłącznie w przypadku i w sposób określony w Ustawie.</w:t>
      </w:r>
    </w:p>
    <w:p w:rsidR="00217662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ind w:left="426"/>
        <w:jc w:val="both"/>
      </w:pP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ind w:left="720" w:hanging="720"/>
        <w:jc w:val="center"/>
        <w:rPr>
          <w:b/>
        </w:rPr>
      </w:pPr>
      <w:r w:rsidRPr="00A16785">
        <w:rPr>
          <w:b/>
        </w:rPr>
        <w:t>Rozdział V</w:t>
      </w:r>
      <w:r>
        <w:rPr>
          <w:b/>
        </w:rPr>
        <w:t>I</w:t>
      </w: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ind w:left="720" w:hanging="720"/>
        <w:jc w:val="center"/>
        <w:rPr>
          <w:b/>
        </w:rPr>
      </w:pPr>
      <w:r w:rsidRPr="00A16785">
        <w:rPr>
          <w:b/>
        </w:rPr>
        <w:t>Opieka nad wolno żyjącymi kotami</w:t>
      </w: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ind w:left="426" w:hanging="426"/>
        <w:jc w:val="center"/>
      </w:pP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ind w:left="426" w:hanging="426"/>
        <w:jc w:val="center"/>
        <w:rPr>
          <w:b/>
        </w:rPr>
      </w:pPr>
      <w:r w:rsidRPr="00A16785">
        <w:rPr>
          <w:b/>
        </w:rPr>
        <w:t xml:space="preserve">§ </w:t>
      </w:r>
      <w:r>
        <w:rPr>
          <w:b/>
        </w:rPr>
        <w:t>10</w:t>
      </w:r>
    </w:p>
    <w:p w:rsidR="00217662" w:rsidRDefault="00217662" w:rsidP="0021766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52" w:lineRule="auto"/>
        <w:ind w:left="426" w:hanging="426"/>
        <w:jc w:val="both"/>
      </w:pPr>
      <w:r>
        <w:t>Sprawowanie opieki nad kotami wolno żyjącymi na terenie Gminy, w tym ich dokarmianie realizowane jest przy współpracy z organizacjami pozarządowymi, których celem statutowym jest ochrona zwierząt.</w:t>
      </w:r>
    </w:p>
    <w:p w:rsidR="00217662" w:rsidRDefault="00217662" w:rsidP="0021766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52" w:lineRule="auto"/>
        <w:ind w:left="426" w:hanging="426"/>
        <w:jc w:val="both"/>
      </w:pPr>
      <w:r>
        <w:t>Opieka ta obejmuje w szczególności:</w:t>
      </w:r>
    </w:p>
    <w:p w:rsidR="00217662" w:rsidRDefault="00217662" w:rsidP="00217662">
      <w:pPr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52" w:lineRule="auto"/>
        <w:ind w:left="851" w:hanging="425"/>
        <w:jc w:val="both"/>
      </w:pPr>
      <w:r>
        <w:t>ustalenie miejsc, w których przebywają koty wolno żyjące;</w:t>
      </w:r>
    </w:p>
    <w:p w:rsidR="00217662" w:rsidRDefault="00217662" w:rsidP="00217662">
      <w:pPr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52" w:lineRule="auto"/>
        <w:ind w:left="851" w:hanging="425"/>
        <w:jc w:val="both"/>
      </w:pPr>
      <w:r>
        <w:t>zapewnienie dokarmiania wolno żyjących kotów przy udziale społecznych opiekunom kotów;</w:t>
      </w:r>
    </w:p>
    <w:p w:rsidR="00217662" w:rsidRDefault="00217662" w:rsidP="00217662">
      <w:pPr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52" w:lineRule="auto"/>
        <w:ind w:left="851" w:hanging="425"/>
        <w:jc w:val="both"/>
      </w:pPr>
      <w:r>
        <w:t>podejmowanie interwencji w sprawach kotów wolno żyjących;</w:t>
      </w:r>
    </w:p>
    <w:p w:rsidR="00217662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</w:p>
    <w:p w:rsidR="00217662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  <w:r w:rsidRPr="00A16785">
        <w:rPr>
          <w:b/>
        </w:rPr>
        <w:t>Rozdział V</w:t>
      </w:r>
      <w:r>
        <w:rPr>
          <w:b/>
        </w:rPr>
        <w:t>II</w:t>
      </w: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  <w:r>
        <w:rPr>
          <w:b/>
        </w:rPr>
        <w:t>Działania o charakterze edukacyjno-informacyjnym</w:t>
      </w: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</w:pP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  <w:r w:rsidRPr="00A16785">
        <w:rPr>
          <w:b/>
        </w:rPr>
        <w:t>§ 1</w:t>
      </w:r>
      <w:r>
        <w:rPr>
          <w:b/>
        </w:rPr>
        <w:t>1</w:t>
      </w:r>
    </w:p>
    <w:p w:rsidR="00217662" w:rsidRPr="00A16785" w:rsidRDefault="00217662" w:rsidP="0021766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52" w:lineRule="auto"/>
        <w:ind w:left="426" w:hanging="426"/>
        <w:jc w:val="both"/>
      </w:pPr>
      <w:r w:rsidRPr="00A16785">
        <w:t xml:space="preserve">W ramach </w:t>
      </w:r>
      <w:r w:rsidRPr="00A16785">
        <w:rPr>
          <w:i/>
        </w:rPr>
        <w:t>Programu</w:t>
      </w:r>
      <w:r w:rsidRPr="00A16785">
        <w:t xml:space="preserve"> Gmina prowadzi działania edukacyjne m.in. w zakresie właściwej opieki i odpowiedzialności nad zwierzętami, ich humanitarnego traktowania, propagowania sterylizacji i kastracji oraz znakowania, a także adopcji zwierząt bezdomnych.</w:t>
      </w:r>
    </w:p>
    <w:p w:rsidR="00217662" w:rsidRPr="00A16785" w:rsidRDefault="00217662" w:rsidP="0021766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52" w:lineRule="auto"/>
        <w:ind w:left="426" w:hanging="426"/>
        <w:jc w:val="both"/>
      </w:pPr>
      <w:r w:rsidRPr="00A16785">
        <w:t>Gmina kształtuje świadomość mieszkańców w zakresie walki z bezdomnością zwierząt, w szczególności:</w:t>
      </w:r>
    </w:p>
    <w:p w:rsidR="00217662" w:rsidRPr="00AC1D26" w:rsidRDefault="00217662" w:rsidP="00217662">
      <w:pPr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283"/>
        <w:jc w:val="both"/>
        <w:rPr>
          <w:spacing w:val="-6"/>
        </w:rPr>
      </w:pPr>
      <w:r w:rsidRPr="00AC1D26">
        <w:rPr>
          <w:spacing w:val="-6"/>
        </w:rPr>
        <w:t>uświadamia o korzyściach płynących z elektronicznego znakowania (</w:t>
      </w:r>
      <w:proofErr w:type="spellStart"/>
      <w:r w:rsidRPr="00AC1D26">
        <w:rPr>
          <w:spacing w:val="-6"/>
        </w:rPr>
        <w:t>czipowania</w:t>
      </w:r>
      <w:proofErr w:type="spellEnd"/>
      <w:r w:rsidRPr="00AC1D26">
        <w:rPr>
          <w:spacing w:val="-6"/>
        </w:rPr>
        <w:t>) zwierząt;</w:t>
      </w:r>
    </w:p>
    <w:p w:rsidR="00217662" w:rsidRPr="00A16785" w:rsidRDefault="00217662" w:rsidP="00217662">
      <w:pPr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283"/>
        <w:jc w:val="both"/>
      </w:pPr>
      <w:r w:rsidRPr="00A16785">
        <w:t>informuje o możliwości adopcji zwierząt wyłapanych;</w:t>
      </w:r>
    </w:p>
    <w:p w:rsidR="00217662" w:rsidRPr="00A16785" w:rsidRDefault="00217662" w:rsidP="00217662">
      <w:pPr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283"/>
        <w:jc w:val="both"/>
      </w:pPr>
      <w:r w:rsidRPr="00A16785">
        <w:t>edukuje o zabiegach zmierzających do trwałego pozbawienia zwierzęcia zdolności płodzenia, kładąc szczególny nacisk na zalecenia natury społecznej i weterynaryjnej.</w:t>
      </w:r>
    </w:p>
    <w:p w:rsidR="00217662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ind w:left="426" w:hanging="426"/>
        <w:jc w:val="both"/>
      </w:pPr>
      <w:r>
        <w:t>3.    Zadania o których mowa w ust. 1 i 2 Gmina realizuje przy współpracy szkół, jednostek organizacyjnych oraz organizacji społecznych.</w:t>
      </w:r>
    </w:p>
    <w:p w:rsidR="00217662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  <w:r w:rsidRPr="00A16785">
        <w:rPr>
          <w:b/>
        </w:rPr>
        <w:lastRenderedPageBreak/>
        <w:t>Rozdział V</w:t>
      </w:r>
      <w:r>
        <w:rPr>
          <w:b/>
        </w:rPr>
        <w:t>III</w:t>
      </w:r>
    </w:p>
    <w:p w:rsidR="00217662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  <w:r>
        <w:rPr>
          <w:b/>
        </w:rPr>
        <w:t>Sterylizacja albo kastracja zwierząt w schroniskach</w:t>
      </w: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</w:p>
    <w:p w:rsidR="00217662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  <w:r w:rsidRPr="00A16785">
        <w:rPr>
          <w:b/>
        </w:rPr>
        <w:t>§ 1</w:t>
      </w:r>
      <w:r>
        <w:rPr>
          <w:b/>
        </w:rPr>
        <w:t>2</w:t>
      </w:r>
    </w:p>
    <w:p w:rsidR="00217662" w:rsidRPr="00D64343" w:rsidRDefault="00217662" w:rsidP="00217662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52" w:lineRule="auto"/>
        <w:ind w:left="426" w:hanging="426"/>
        <w:jc w:val="both"/>
        <w:rPr>
          <w:spacing w:val="-2"/>
        </w:rPr>
      </w:pPr>
      <w:r w:rsidRPr="00D64343">
        <w:rPr>
          <w:spacing w:val="-2"/>
        </w:rPr>
        <w:t>Gmina realizuje obligatoryjną sterylizację i kastrację zwierząt w schroniskach dla zwierząt.</w:t>
      </w:r>
    </w:p>
    <w:p w:rsidR="00217662" w:rsidRPr="008D12AA" w:rsidRDefault="00217662" w:rsidP="00217662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52" w:lineRule="auto"/>
        <w:ind w:left="426" w:hanging="426"/>
        <w:jc w:val="both"/>
      </w:pPr>
      <w:r>
        <w:t>Zabiegi sterylizacji i kastracji dokonywane mogą być tylko przez lekarza weterynarii.</w:t>
      </w: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ind w:left="426" w:hanging="426"/>
        <w:jc w:val="both"/>
      </w:pPr>
    </w:p>
    <w:p w:rsidR="00217662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  <w:r w:rsidRPr="00A16785">
        <w:rPr>
          <w:b/>
        </w:rPr>
        <w:t xml:space="preserve">Rozdział </w:t>
      </w:r>
      <w:r>
        <w:rPr>
          <w:b/>
        </w:rPr>
        <w:t>IX</w:t>
      </w:r>
    </w:p>
    <w:p w:rsidR="00217662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  <w:r>
        <w:rPr>
          <w:b/>
        </w:rPr>
        <w:t>Usypianie ślepych miotów</w:t>
      </w: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</w:p>
    <w:p w:rsidR="00217662" w:rsidRPr="005B535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  <w:r w:rsidRPr="005B5355">
        <w:rPr>
          <w:b/>
        </w:rPr>
        <w:t>§ 13</w:t>
      </w:r>
    </w:p>
    <w:p w:rsidR="00217662" w:rsidRDefault="00217662" w:rsidP="0021766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52" w:lineRule="auto"/>
        <w:ind w:left="426" w:hanging="426"/>
        <w:jc w:val="both"/>
      </w:pPr>
      <w:r>
        <w:t>Usypianie ślepych miotów, zgodnie z art. 11a ust. 2 pkt 6 Ustawy realizowane jest      poprzez finansowanie zabiegu usypiania ślepych miotów wykonywanego przez lekarza weterynarii, z którym zawarto stosowną umowę, na zasadach określonych w tej umowie.</w:t>
      </w:r>
    </w:p>
    <w:p w:rsidR="00217662" w:rsidRDefault="00217662" w:rsidP="0021766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52" w:lineRule="auto"/>
        <w:ind w:left="426" w:hanging="426"/>
        <w:jc w:val="both"/>
      </w:pPr>
      <w:r>
        <w:t xml:space="preserve">Gmina dokonuje zapłaty za dokonane usługi, zgodnie z warunkami określonymi </w:t>
      </w:r>
      <w:r>
        <w:br/>
        <w:t>w umowie, na podstawie dokumentów zawierających: fakturę/rachunek wystawiony przez lekarza weterynarii.</w:t>
      </w:r>
    </w:p>
    <w:p w:rsidR="00217662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ind w:left="426" w:hanging="426"/>
        <w:jc w:val="center"/>
      </w:pPr>
    </w:p>
    <w:p w:rsidR="00217662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  <w:r w:rsidRPr="00446899">
        <w:rPr>
          <w:b/>
        </w:rPr>
        <w:t>Rozdział X</w:t>
      </w:r>
    </w:p>
    <w:p w:rsidR="00217662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  <w:r>
        <w:rPr>
          <w:b/>
        </w:rPr>
        <w:t>Poszukiwanie właścicieli dla bezdomnych zwierząt</w:t>
      </w:r>
    </w:p>
    <w:p w:rsidR="00217662" w:rsidRPr="00446899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</w:p>
    <w:p w:rsidR="00217662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  <w:r w:rsidRPr="00A16785">
        <w:rPr>
          <w:b/>
        </w:rPr>
        <w:t>§ 1</w:t>
      </w:r>
      <w:r>
        <w:rPr>
          <w:b/>
        </w:rPr>
        <w:t>4</w:t>
      </w:r>
    </w:p>
    <w:p w:rsidR="00217662" w:rsidRDefault="00217662" w:rsidP="0021766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52" w:lineRule="auto"/>
        <w:ind w:left="426" w:hanging="426"/>
        <w:jc w:val="both"/>
      </w:pPr>
      <w:r>
        <w:t>Zwierzęta przebywające w przechowalni przez okres 15 dni mogą być przeznaczone do adopcji.</w:t>
      </w:r>
    </w:p>
    <w:p w:rsidR="00217662" w:rsidRDefault="00217662" w:rsidP="0021766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52" w:lineRule="auto"/>
        <w:ind w:left="426" w:hanging="426"/>
        <w:jc w:val="both"/>
      </w:pPr>
      <w:r>
        <w:t>Adoptować może tylko osoba pełnoletnia posiadająca dowód tożsamości z adresem zameldowania. Adopcja następuje na podstawie spisanej z osobą pełnoletnią umowy adopcyjnej.</w:t>
      </w:r>
    </w:p>
    <w:p w:rsidR="00217662" w:rsidRDefault="00217662" w:rsidP="0021766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52" w:lineRule="auto"/>
        <w:ind w:left="426" w:hanging="426"/>
        <w:jc w:val="both"/>
      </w:pPr>
      <w:r>
        <w:t>Adopcja zwierzęcia przebywającego w przechowalni jest nieodpłatna.</w:t>
      </w:r>
    </w:p>
    <w:p w:rsidR="00217662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</w:p>
    <w:p w:rsidR="00217662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</w:p>
    <w:p w:rsidR="00217662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</w:p>
    <w:p w:rsidR="00217662" w:rsidRPr="00122C79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  <w:r w:rsidRPr="00122C79">
        <w:rPr>
          <w:b/>
        </w:rPr>
        <w:t>Rozdział XI</w:t>
      </w:r>
    </w:p>
    <w:p w:rsidR="00217662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  <w:r w:rsidRPr="00122C79">
        <w:rPr>
          <w:b/>
        </w:rPr>
        <w:t xml:space="preserve">Finansowanie Programu   </w:t>
      </w:r>
    </w:p>
    <w:p w:rsidR="00217662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</w:p>
    <w:p w:rsidR="00217662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  <w:r w:rsidRPr="00A16785">
        <w:rPr>
          <w:b/>
        </w:rPr>
        <w:t>§ 1</w:t>
      </w:r>
      <w:r>
        <w:rPr>
          <w:b/>
        </w:rPr>
        <w:t>5</w:t>
      </w:r>
    </w:p>
    <w:p w:rsidR="00217662" w:rsidRPr="00122C79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</w:rPr>
      </w:pP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both"/>
      </w:pPr>
      <w:r w:rsidRPr="00A16785">
        <w:t xml:space="preserve">Środki finansowe na realizację zadań wynikających z </w:t>
      </w:r>
      <w:r w:rsidRPr="00A16785">
        <w:rPr>
          <w:i/>
        </w:rPr>
        <w:t>Programu</w:t>
      </w:r>
      <w:r w:rsidRPr="00A16785">
        <w:t xml:space="preserve"> zabezpieczone są w budżecie Gminy</w:t>
      </w:r>
      <w:r>
        <w:t xml:space="preserve"> Jedlicze na 2012 rok w wysokości 61 900,00 zł. </w:t>
      </w:r>
    </w:p>
    <w:p w:rsidR="00217662" w:rsidRPr="00A16785" w:rsidRDefault="00217662" w:rsidP="00217662">
      <w:pPr>
        <w:shd w:val="clear" w:color="auto" w:fill="FFFFFF"/>
        <w:autoSpaceDE w:val="0"/>
        <w:autoSpaceDN w:val="0"/>
        <w:adjustRightInd w:val="0"/>
        <w:spacing w:line="252" w:lineRule="auto"/>
        <w:jc w:val="both"/>
      </w:pPr>
    </w:p>
    <w:p w:rsidR="00182D58" w:rsidRDefault="00182D58" w:rsidP="00217662">
      <w:bookmarkStart w:id="0" w:name="_GoBack"/>
      <w:bookmarkEnd w:id="0"/>
    </w:p>
    <w:sectPr w:rsidR="00182D58" w:rsidSect="0021766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287"/>
    <w:multiLevelType w:val="hybridMultilevel"/>
    <w:tmpl w:val="94BC8DD8"/>
    <w:lvl w:ilvl="0" w:tplc="13089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A76CE"/>
    <w:multiLevelType w:val="hybridMultilevel"/>
    <w:tmpl w:val="2B62B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55644"/>
    <w:multiLevelType w:val="hybridMultilevel"/>
    <w:tmpl w:val="A6AA3388"/>
    <w:lvl w:ilvl="0" w:tplc="0832CE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6D5FC0"/>
    <w:multiLevelType w:val="hybridMultilevel"/>
    <w:tmpl w:val="4094E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E35AA"/>
    <w:multiLevelType w:val="hybridMultilevel"/>
    <w:tmpl w:val="F76EE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E5CBF"/>
    <w:multiLevelType w:val="hybridMultilevel"/>
    <w:tmpl w:val="CD749520"/>
    <w:lvl w:ilvl="0" w:tplc="CF7454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D1458AC"/>
    <w:multiLevelType w:val="hybridMultilevel"/>
    <w:tmpl w:val="869A4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A1798"/>
    <w:multiLevelType w:val="hybridMultilevel"/>
    <w:tmpl w:val="9C0E73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7F32435"/>
    <w:multiLevelType w:val="hybridMultilevel"/>
    <w:tmpl w:val="CB0AD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F0125"/>
    <w:multiLevelType w:val="hybridMultilevel"/>
    <w:tmpl w:val="1736E5C8"/>
    <w:lvl w:ilvl="0" w:tplc="63C85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337D9"/>
    <w:multiLevelType w:val="hybridMultilevel"/>
    <w:tmpl w:val="C45A2236"/>
    <w:lvl w:ilvl="0" w:tplc="5B948EC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59356EB"/>
    <w:multiLevelType w:val="hybridMultilevel"/>
    <w:tmpl w:val="0262C6E6"/>
    <w:lvl w:ilvl="0" w:tplc="3CB8A7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6A0186D"/>
    <w:multiLevelType w:val="hybridMultilevel"/>
    <w:tmpl w:val="7AB85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C128D"/>
    <w:multiLevelType w:val="hybridMultilevel"/>
    <w:tmpl w:val="F614F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0"/>
  </w:num>
  <w:num w:numId="5">
    <w:abstractNumId w:val="12"/>
  </w:num>
  <w:num w:numId="6">
    <w:abstractNumId w:val="11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4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62"/>
    <w:rsid w:val="00000DA6"/>
    <w:rsid w:val="00006CBB"/>
    <w:rsid w:val="000150BB"/>
    <w:rsid w:val="00020D7F"/>
    <w:rsid w:val="00033B0E"/>
    <w:rsid w:val="00034D6A"/>
    <w:rsid w:val="00064AA3"/>
    <w:rsid w:val="0006700D"/>
    <w:rsid w:val="0007294C"/>
    <w:rsid w:val="000729E5"/>
    <w:rsid w:val="00074583"/>
    <w:rsid w:val="00092443"/>
    <w:rsid w:val="000A5C65"/>
    <w:rsid w:val="000B22EA"/>
    <w:rsid w:val="000B6B8E"/>
    <w:rsid w:val="000E6D73"/>
    <w:rsid w:val="00107A69"/>
    <w:rsid w:val="0011039E"/>
    <w:rsid w:val="0013158D"/>
    <w:rsid w:val="00142BA0"/>
    <w:rsid w:val="001465E8"/>
    <w:rsid w:val="001744C8"/>
    <w:rsid w:val="0018245E"/>
    <w:rsid w:val="00182D58"/>
    <w:rsid w:val="00184767"/>
    <w:rsid w:val="001A1B67"/>
    <w:rsid w:val="001B0FA4"/>
    <w:rsid w:val="001B5486"/>
    <w:rsid w:val="001B6E05"/>
    <w:rsid w:val="001C5774"/>
    <w:rsid w:val="001C5E68"/>
    <w:rsid w:val="001E1FC8"/>
    <w:rsid w:val="001E23F9"/>
    <w:rsid w:val="001E4F1E"/>
    <w:rsid w:val="001F057A"/>
    <w:rsid w:val="001F2867"/>
    <w:rsid w:val="002024C0"/>
    <w:rsid w:val="0020530F"/>
    <w:rsid w:val="00217618"/>
    <w:rsid w:val="00217662"/>
    <w:rsid w:val="00224ADB"/>
    <w:rsid w:val="00247874"/>
    <w:rsid w:val="00281197"/>
    <w:rsid w:val="00287391"/>
    <w:rsid w:val="00294844"/>
    <w:rsid w:val="002A1812"/>
    <w:rsid w:val="002B1753"/>
    <w:rsid w:val="002C3E11"/>
    <w:rsid w:val="002C5501"/>
    <w:rsid w:val="002E4669"/>
    <w:rsid w:val="0030293C"/>
    <w:rsid w:val="003060EE"/>
    <w:rsid w:val="00320247"/>
    <w:rsid w:val="00353A6E"/>
    <w:rsid w:val="00364CB7"/>
    <w:rsid w:val="00371319"/>
    <w:rsid w:val="00397DAB"/>
    <w:rsid w:val="003A329C"/>
    <w:rsid w:val="003B1A43"/>
    <w:rsid w:val="003B21E7"/>
    <w:rsid w:val="003B2388"/>
    <w:rsid w:val="003B61B7"/>
    <w:rsid w:val="003D14E3"/>
    <w:rsid w:val="003E32FB"/>
    <w:rsid w:val="003F0416"/>
    <w:rsid w:val="00406E3D"/>
    <w:rsid w:val="00437252"/>
    <w:rsid w:val="00447911"/>
    <w:rsid w:val="00451E9A"/>
    <w:rsid w:val="00454061"/>
    <w:rsid w:val="00471D01"/>
    <w:rsid w:val="00482B34"/>
    <w:rsid w:val="00487681"/>
    <w:rsid w:val="004A2BBF"/>
    <w:rsid w:val="004A6131"/>
    <w:rsid w:val="004D45E0"/>
    <w:rsid w:val="004D5342"/>
    <w:rsid w:val="00515523"/>
    <w:rsid w:val="00516BA6"/>
    <w:rsid w:val="0053617D"/>
    <w:rsid w:val="005A1DC1"/>
    <w:rsid w:val="005A7449"/>
    <w:rsid w:val="005B0DEF"/>
    <w:rsid w:val="005C1A17"/>
    <w:rsid w:val="005C2FBA"/>
    <w:rsid w:val="005C47B5"/>
    <w:rsid w:val="005D1680"/>
    <w:rsid w:val="005F48DA"/>
    <w:rsid w:val="00600716"/>
    <w:rsid w:val="00605679"/>
    <w:rsid w:val="006149BC"/>
    <w:rsid w:val="006162C9"/>
    <w:rsid w:val="00621DC1"/>
    <w:rsid w:val="00632676"/>
    <w:rsid w:val="006409DD"/>
    <w:rsid w:val="00643694"/>
    <w:rsid w:val="00647D90"/>
    <w:rsid w:val="006724D7"/>
    <w:rsid w:val="006A28FA"/>
    <w:rsid w:val="006B286B"/>
    <w:rsid w:val="006B712C"/>
    <w:rsid w:val="006C7CCF"/>
    <w:rsid w:val="006D4DBC"/>
    <w:rsid w:val="006E2AD0"/>
    <w:rsid w:val="006E58FB"/>
    <w:rsid w:val="00710589"/>
    <w:rsid w:val="00720862"/>
    <w:rsid w:val="00723E25"/>
    <w:rsid w:val="00744871"/>
    <w:rsid w:val="007648DE"/>
    <w:rsid w:val="007A2683"/>
    <w:rsid w:val="007A73E4"/>
    <w:rsid w:val="007B271C"/>
    <w:rsid w:val="007C1114"/>
    <w:rsid w:val="007D1021"/>
    <w:rsid w:val="007D2D70"/>
    <w:rsid w:val="007F44B9"/>
    <w:rsid w:val="00804686"/>
    <w:rsid w:val="00813BAA"/>
    <w:rsid w:val="00882D21"/>
    <w:rsid w:val="008A1F9C"/>
    <w:rsid w:val="008B4E89"/>
    <w:rsid w:val="008C5F9A"/>
    <w:rsid w:val="008E4B7C"/>
    <w:rsid w:val="008F403D"/>
    <w:rsid w:val="00903609"/>
    <w:rsid w:val="009142DD"/>
    <w:rsid w:val="00921987"/>
    <w:rsid w:val="00930088"/>
    <w:rsid w:val="00941877"/>
    <w:rsid w:val="00944805"/>
    <w:rsid w:val="00950A06"/>
    <w:rsid w:val="00974A2F"/>
    <w:rsid w:val="00985480"/>
    <w:rsid w:val="00996141"/>
    <w:rsid w:val="009B5276"/>
    <w:rsid w:val="009D7FDC"/>
    <w:rsid w:val="009E6A8A"/>
    <w:rsid w:val="009F3E04"/>
    <w:rsid w:val="00A42847"/>
    <w:rsid w:val="00A47F2F"/>
    <w:rsid w:val="00A5605A"/>
    <w:rsid w:val="00A65636"/>
    <w:rsid w:val="00A77938"/>
    <w:rsid w:val="00AD349A"/>
    <w:rsid w:val="00AF155B"/>
    <w:rsid w:val="00B0658D"/>
    <w:rsid w:val="00B23005"/>
    <w:rsid w:val="00B25B2F"/>
    <w:rsid w:val="00B30962"/>
    <w:rsid w:val="00B50379"/>
    <w:rsid w:val="00B5550B"/>
    <w:rsid w:val="00B628D3"/>
    <w:rsid w:val="00B6326C"/>
    <w:rsid w:val="00B765C7"/>
    <w:rsid w:val="00B877BB"/>
    <w:rsid w:val="00B95BEC"/>
    <w:rsid w:val="00BA6E00"/>
    <w:rsid w:val="00BB0F74"/>
    <w:rsid w:val="00BC1EF1"/>
    <w:rsid w:val="00BC7B36"/>
    <w:rsid w:val="00BD0E0E"/>
    <w:rsid w:val="00C025C1"/>
    <w:rsid w:val="00C11F82"/>
    <w:rsid w:val="00C476EA"/>
    <w:rsid w:val="00C57931"/>
    <w:rsid w:val="00C72E38"/>
    <w:rsid w:val="00C951CC"/>
    <w:rsid w:val="00C97847"/>
    <w:rsid w:val="00CB0409"/>
    <w:rsid w:val="00CC1089"/>
    <w:rsid w:val="00CD3C8F"/>
    <w:rsid w:val="00CF2919"/>
    <w:rsid w:val="00CF722F"/>
    <w:rsid w:val="00D2028F"/>
    <w:rsid w:val="00D3292C"/>
    <w:rsid w:val="00D34749"/>
    <w:rsid w:val="00D3560C"/>
    <w:rsid w:val="00D43E56"/>
    <w:rsid w:val="00D52640"/>
    <w:rsid w:val="00D60182"/>
    <w:rsid w:val="00D66DA9"/>
    <w:rsid w:val="00D677EA"/>
    <w:rsid w:val="00D726D1"/>
    <w:rsid w:val="00D836D1"/>
    <w:rsid w:val="00D92DE8"/>
    <w:rsid w:val="00D960BB"/>
    <w:rsid w:val="00DA0FE4"/>
    <w:rsid w:val="00DB12EB"/>
    <w:rsid w:val="00DB2F2B"/>
    <w:rsid w:val="00DC674C"/>
    <w:rsid w:val="00DC7916"/>
    <w:rsid w:val="00DD58F6"/>
    <w:rsid w:val="00E12FE9"/>
    <w:rsid w:val="00E13811"/>
    <w:rsid w:val="00E14F1F"/>
    <w:rsid w:val="00E24609"/>
    <w:rsid w:val="00E250F9"/>
    <w:rsid w:val="00E2722F"/>
    <w:rsid w:val="00E4043E"/>
    <w:rsid w:val="00E669AE"/>
    <w:rsid w:val="00E725EE"/>
    <w:rsid w:val="00E8681E"/>
    <w:rsid w:val="00E922C7"/>
    <w:rsid w:val="00EC03DD"/>
    <w:rsid w:val="00EC0516"/>
    <w:rsid w:val="00EC2FC1"/>
    <w:rsid w:val="00EC54DE"/>
    <w:rsid w:val="00ED37D1"/>
    <w:rsid w:val="00EF093A"/>
    <w:rsid w:val="00F121A9"/>
    <w:rsid w:val="00F2193E"/>
    <w:rsid w:val="00F24195"/>
    <w:rsid w:val="00F310B6"/>
    <w:rsid w:val="00F711FD"/>
    <w:rsid w:val="00F875F2"/>
    <w:rsid w:val="00F87B82"/>
    <w:rsid w:val="00F9451A"/>
    <w:rsid w:val="00FC621B"/>
    <w:rsid w:val="00FC76EA"/>
    <w:rsid w:val="00FD3D84"/>
    <w:rsid w:val="00FD6D0E"/>
    <w:rsid w:val="00F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6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6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Cisoń-Gierula</dc:creator>
  <cp:lastModifiedBy>Monika Cisoń-Gierula</cp:lastModifiedBy>
  <cp:revision>1</cp:revision>
  <dcterms:created xsi:type="dcterms:W3CDTF">2012-03-14T07:03:00Z</dcterms:created>
  <dcterms:modified xsi:type="dcterms:W3CDTF">2012-03-14T07:04:00Z</dcterms:modified>
</cp:coreProperties>
</file>