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8C13C4" w:rsidRPr="001C15DB" w:rsidTr="00F9144A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3C4" w:rsidRPr="001C15DB" w:rsidRDefault="008C13C4" w:rsidP="00F9144A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5EF46B47" wp14:editId="61C461E0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3C4" w:rsidRPr="008C13C4" w:rsidRDefault="008C13C4" w:rsidP="00F9144A">
            <w:pPr>
              <w:spacing w:line="0" w:lineRule="atLeast"/>
              <w:rPr>
                <w:rFonts w:ascii="Cambria" w:eastAsia="Cambria" w:hAnsi="Cambria"/>
                <w:b/>
                <w:sz w:val="40"/>
              </w:rPr>
            </w:pPr>
            <w:r w:rsidRPr="008C13C4">
              <w:rPr>
                <w:rFonts w:ascii="Cambria" w:eastAsia="Cambria" w:hAnsi="Cambria"/>
                <w:b/>
                <w:sz w:val="40"/>
              </w:rPr>
              <w:t>WÓJT GMINY KOŁACZKOWO</w:t>
            </w:r>
          </w:p>
          <w:p w:rsidR="008C13C4" w:rsidRPr="008C13C4" w:rsidRDefault="008C13C4" w:rsidP="00F9144A">
            <w:pPr>
              <w:spacing w:line="0" w:lineRule="atLeast"/>
              <w:rPr>
                <w:rFonts w:ascii="Cambria" w:eastAsia="Cambria" w:hAnsi="Cambria"/>
                <w:b/>
                <w:sz w:val="40"/>
              </w:rPr>
            </w:pPr>
            <w:r w:rsidRPr="008C13C4">
              <w:rPr>
                <w:rFonts w:ascii="Cambria" w:eastAsia="Cambria" w:hAnsi="Cambria"/>
                <w:b/>
                <w:sz w:val="40"/>
              </w:rPr>
              <w:t>PLAC REYMONTA 3, 62-306 KOŁACZKOWO</w:t>
            </w:r>
          </w:p>
          <w:p w:rsidR="008C13C4" w:rsidRPr="001C15DB" w:rsidRDefault="008C13C4" w:rsidP="00F9144A">
            <w:pPr>
              <w:spacing w:line="0" w:lineRule="atLeast"/>
              <w:rPr>
                <w:rFonts w:ascii="Cambria" w:eastAsia="Cambria" w:hAnsi="Cambria"/>
                <w:sz w:val="12"/>
                <w:szCs w:val="12"/>
              </w:rPr>
            </w:pPr>
          </w:p>
        </w:tc>
      </w:tr>
    </w:tbl>
    <w:p w:rsidR="008C13C4" w:rsidRPr="009F6EF8" w:rsidRDefault="008C13C4" w:rsidP="008C13C4">
      <w:pPr>
        <w:tabs>
          <w:tab w:val="left" w:pos="426"/>
        </w:tabs>
        <w:rPr>
          <w:rFonts w:asciiTheme="minorHAnsi" w:hAnsiTheme="minorHAnsi" w:cstheme="minorHAnsi"/>
        </w:rPr>
      </w:pPr>
    </w:p>
    <w:p w:rsidR="00182913" w:rsidRPr="00724E95" w:rsidRDefault="00182913" w:rsidP="00182913">
      <w:pPr>
        <w:jc w:val="right"/>
        <w:rPr>
          <w:rFonts w:asciiTheme="minorHAnsi" w:hAnsiTheme="minorHAnsi" w:cstheme="minorHAnsi"/>
        </w:rPr>
      </w:pPr>
      <w:r w:rsidRPr="00724E95">
        <w:rPr>
          <w:rFonts w:asciiTheme="minorHAnsi" w:hAnsiTheme="minorHAnsi" w:cstheme="minorHAnsi"/>
        </w:rPr>
        <w:t xml:space="preserve">Kołaczkowo, dn. </w:t>
      </w:r>
      <w:r w:rsidR="006C62FE">
        <w:rPr>
          <w:rFonts w:asciiTheme="minorHAnsi" w:hAnsiTheme="minorHAnsi" w:cstheme="minorHAnsi"/>
        </w:rPr>
        <w:t>07</w:t>
      </w:r>
      <w:r w:rsidRPr="00724E95">
        <w:rPr>
          <w:rFonts w:asciiTheme="minorHAnsi" w:hAnsiTheme="minorHAnsi" w:cstheme="minorHAnsi"/>
        </w:rPr>
        <w:t>.0</w:t>
      </w:r>
      <w:r w:rsidR="006C62FE">
        <w:rPr>
          <w:rFonts w:asciiTheme="minorHAnsi" w:hAnsiTheme="minorHAnsi" w:cstheme="minorHAnsi"/>
        </w:rPr>
        <w:t>2</w:t>
      </w:r>
      <w:r w:rsidRPr="00724E95">
        <w:rPr>
          <w:rFonts w:asciiTheme="minorHAnsi" w:hAnsiTheme="minorHAnsi" w:cstheme="minorHAnsi"/>
        </w:rPr>
        <w:t>.202</w:t>
      </w:r>
      <w:r w:rsidR="006C62FE">
        <w:rPr>
          <w:rFonts w:asciiTheme="minorHAnsi" w:hAnsiTheme="minorHAnsi" w:cstheme="minorHAnsi"/>
        </w:rPr>
        <w:t>2</w:t>
      </w:r>
      <w:r w:rsidRPr="00724E95">
        <w:rPr>
          <w:rFonts w:asciiTheme="minorHAnsi" w:hAnsiTheme="minorHAnsi" w:cstheme="minorHAnsi"/>
        </w:rPr>
        <w:t xml:space="preserve"> r.</w:t>
      </w:r>
    </w:p>
    <w:p w:rsidR="00995DD5" w:rsidRDefault="00995DD5" w:rsidP="00182913">
      <w:pPr>
        <w:rPr>
          <w:rFonts w:asciiTheme="minorHAnsi" w:hAnsiTheme="minorHAnsi" w:cstheme="minorHAnsi"/>
        </w:rPr>
      </w:pPr>
    </w:p>
    <w:p w:rsidR="00182913" w:rsidRPr="00724E95" w:rsidRDefault="00182913" w:rsidP="001829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OŚ.6220.</w:t>
      </w:r>
      <w:r w:rsidR="006C62FE">
        <w:rPr>
          <w:rFonts w:asciiTheme="minorHAnsi" w:hAnsiTheme="minorHAnsi" w:cstheme="minorHAnsi"/>
        </w:rPr>
        <w:t>4.2020</w:t>
      </w:r>
    </w:p>
    <w:p w:rsidR="008C13C4" w:rsidRPr="00B41A6C" w:rsidRDefault="008C13C4" w:rsidP="008C13C4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8C13C4" w:rsidRPr="00B41A6C" w:rsidRDefault="008C13C4" w:rsidP="008C13C4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B41A6C">
        <w:rPr>
          <w:rFonts w:asciiTheme="minorHAnsi" w:hAnsiTheme="minorHAnsi" w:cstheme="minorHAnsi"/>
          <w:szCs w:val="24"/>
        </w:rPr>
        <w:t>ZAWIADOMIENIE</w:t>
      </w:r>
    </w:p>
    <w:p w:rsidR="008C13C4" w:rsidRPr="00B41A6C" w:rsidRDefault="008C13C4" w:rsidP="008C13C4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1A6C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8C13C4" w:rsidRPr="00B41A6C" w:rsidRDefault="008C13C4" w:rsidP="008C13C4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1A6C">
        <w:rPr>
          <w:rFonts w:asciiTheme="minorHAnsi" w:hAnsiTheme="minorHAnsi" w:cstheme="minorHAnsi"/>
          <w:b/>
          <w:sz w:val="24"/>
          <w:szCs w:val="24"/>
        </w:rPr>
        <w:t>o zebranych dokumentach i materiałach przed wydaniem decyzji</w:t>
      </w:r>
    </w:p>
    <w:p w:rsidR="008C13C4" w:rsidRPr="00B41A6C" w:rsidRDefault="008C13C4" w:rsidP="008C13C4">
      <w:pPr>
        <w:pStyle w:val="Tekstpodstawowywcity"/>
        <w:ind w:left="0"/>
        <w:rPr>
          <w:rFonts w:asciiTheme="minorHAnsi" w:hAnsiTheme="minorHAnsi" w:cstheme="minorHAnsi"/>
          <w:szCs w:val="24"/>
        </w:rPr>
      </w:pPr>
    </w:p>
    <w:p w:rsidR="0035359E" w:rsidRPr="00995DD5" w:rsidRDefault="008C13C4" w:rsidP="006C62F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5DD5">
        <w:rPr>
          <w:rFonts w:asciiTheme="minorHAnsi" w:hAnsiTheme="minorHAnsi" w:cstheme="minorHAnsi"/>
          <w:sz w:val="22"/>
          <w:szCs w:val="22"/>
        </w:rPr>
        <w:t xml:space="preserve">Stosownie do art. 10 §1 ustawy z dnia 14 czerwca 1960 r. Kodeks postępowania administracyjnego </w:t>
      </w:r>
      <w:r w:rsidR="003B02DA" w:rsidRPr="00995DD5">
        <w:rPr>
          <w:rFonts w:asciiTheme="minorHAnsi" w:hAnsiTheme="minorHAnsi" w:cstheme="minorHAnsi"/>
          <w:sz w:val="22"/>
          <w:szCs w:val="22"/>
        </w:rPr>
        <w:t xml:space="preserve">(Dz.U.2021.735 </w:t>
      </w:r>
      <w:proofErr w:type="spellStart"/>
      <w:r w:rsidR="003B02DA" w:rsidRPr="00995D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B02DA" w:rsidRPr="00995DD5">
        <w:rPr>
          <w:rFonts w:asciiTheme="minorHAnsi" w:hAnsiTheme="minorHAnsi" w:cstheme="minorHAnsi"/>
          <w:sz w:val="22"/>
          <w:szCs w:val="22"/>
        </w:rPr>
        <w:t>.)</w:t>
      </w:r>
      <w:r w:rsidR="003B02DA" w:rsidRPr="00995DD5">
        <w:rPr>
          <w:rStyle w:val="ng-binding"/>
          <w:rFonts w:asciiTheme="minorHAnsi" w:hAnsiTheme="minorHAnsi" w:cstheme="minorHAnsi"/>
          <w:bCs/>
          <w:sz w:val="22"/>
          <w:szCs w:val="22"/>
        </w:rPr>
        <w:t xml:space="preserve">, </w:t>
      </w:r>
      <w:r w:rsidR="0035359E" w:rsidRPr="00995DD5">
        <w:rPr>
          <w:rFonts w:asciiTheme="minorHAnsi" w:hAnsiTheme="minorHAnsi" w:cstheme="minorHAnsi"/>
          <w:sz w:val="22"/>
          <w:szCs w:val="22"/>
        </w:rPr>
        <w:t xml:space="preserve">organ zawiadamia strony, </w:t>
      </w:r>
      <w:r w:rsidRPr="00995DD5">
        <w:rPr>
          <w:rFonts w:asciiTheme="minorHAnsi" w:hAnsiTheme="minorHAnsi" w:cstheme="minorHAnsi"/>
          <w:sz w:val="22"/>
          <w:szCs w:val="22"/>
        </w:rPr>
        <w:t>iż ze</w:t>
      </w:r>
      <w:r w:rsidR="003B02DA" w:rsidRPr="00995DD5">
        <w:rPr>
          <w:rFonts w:asciiTheme="minorHAnsi" w:hAnsiTheme="minorHAnsi" w:cstheme="minorHAnsi"/>
          <w:sz w:val="22"/>
          <w:szCs w:val="22"/>
        </w:rPr>
        <w:t xml:space="preserve">brał już wystarczające dowody i </w:t>
      </w:r>
      <w:r w:rsidRPr="00995DD5">
        <w:rPr>
          <w:rFonts w:asciiTheme="minorHAnsi" w:hAnsiTheme="minorHAnsi" w:cstheme="minorHAnsi"/>
          <w:sz w:val="22"/>
          <w:szCs w:val="22"/>
        </w:rPr>
        <w:t xml:space="preserve">materiały do wydania decyzji o środowiskowych </w:t>
      </w:r>
      <w:r w:rsidR="003B02DA" w:rsidRPr="00995DD5">
        <w:rPr>
          <w:rFonts w:asciiTheme="minorHAnsi" w:hAnsiTheme="minorHAnsi" w:cstheme="minorHAnsi"/>
          <w:sz w:val="22"/>
          <w:szCs w:val="22"/>
        </w:rPr>
        <w:t xml:space="preserve">uwarunkowaniach, w </w:t>
      </w:r>
      <w:r w:rsidR="00182913" w:rsidRPr="00995DD5">
        <w:rPr>
          <w:rFonts w:asciiTheme="minorHAnsi" w:hAnsiTheme="minorHAnsi" w:cstheme="minorHAnsi"/>
          <w:sz w:val="22"/>
          <w:szCs w:val="22"/>
        </w:rPr>
        <w:t xml:space="preserve">związku ze złożonym przez </w:t>
      </w:r>
      <w:r w:rsidR="0035359E" w:rsidRPr="00995DD5">
        <w:rPr>
          <w:rFonts w:asciiTheme="minorHAnsi" w:hAnsiTheme="minorHAnsi" w:cstheme="minorHAnsi"/>
          <w:sz w:val="22"/>
          <w:szCs w:val="22"/>
        </w:rPr>
        <w:t>Inwestora: PHU POL Sebastian Pol, ul. Bohaterów II Wojny Światowej 12, 62-305 Sokolniki</w:t>
      </w:r>
      <w:r w:rsidR="00995DD5">
        <w:rPr>
          <w:rFonts w:asciiTheme="minorHAnsi" w:hAnsiTheme="minorHAnsi" w:cstheme="minorHAnsi"/>
          <w:sz w:val="22"/>
          <w:szCs w:val="22"/>
        </w:rPr>
        <w:t xml:space="preserve"> wnioskiem o wydanie decyzji o </w:t>
      </w:r>
      <w:r w:rsidR="00182913" w:rsidRPr="00995DD5">
        <w:rPr>
          <w:rFonts w:asciiTheme="minorHAnsi" w:hAnsiTheme="minorHAnsi" w:cstheme="minorHAnsi"/>
          <w:sz w:val="22"/>
          <w:szCs w:val="22"/>
        </w:rPr>
        <w:t xml:space="preserve">środowiskowych uwarunkowaniach dla przedsięwzięcia pn.: </w:t>
      </w:r>
      <w:r w:rsidR="00182913" w:rsidRPr="00995DD5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35359E" w:rsidRPr="00995DD5">
        <w:rPr>
          <w:rFonts w:asciiTheme="minorHAnsi" w:hAnsiTheme="minorHAnsi" w:cstheme="minorHAnsi"/>
          <w:sz w:val="22"/>
          <w:szCs w:val="22"/>
        </w:rPr>
        <w:t>Zwiększenie zakresu przetwarzania od</w:t>
      </w:r>
      <w:r w:rsidR="00995DD5">
        <w:rPr>
          <w:rFonts w:asciiTheme="minorHAnsi" w:hAnsiTheme="minorHAnsi" w:cstheme="minorHAnsi"/>
          <w:sz w:val="22"/>
          <w:szCs w:val="22"/>
        </w:rPr>
        <w:t xml:space="preserve">padów bez </w:t>
      </w:r>
      <w:r w:rsidR="0035359E" w:rsidRPr="00995DD5">
        <w:rPr>
          <w:rFonts w:asciiTheme="minorHAnsi" w:hAnsiTheme="minorHAnsi" w:cstheme="minorHAnsi"/>
          <w:sz w:val="22"/>
          <w:szCs w:val="22"/>
        </w:rPr>
        <w:t>zmiany sposobu przetwarzania w firmie PHU POL Sebastian Pol, na działce o nr geod. 213 w miejscowości Sokolniki (gmina Kołaczkowo, powiat wrzesiński, województwo wielkopolskie)”</w:t>
      </w:r>
      <w:r w:rsidR="00995DD5" w:rsidRPr="00995DD5">
        <w:rPr>
          <w:rFonts w:asciiTheme="minorHAnsi" w:hAnsiTheme="minorHAnsi" w:cstheme="minorHAnsi"/>
          <w:sz w:val="22"/>
          <w:szCs w:val="22"/>
        </w:rPr>
        <w:t>.</w:t>
      </w:r>
    </w:p>
    <w:p w:rsidR="00995DD5" w:rsidRPr="00995DD5" w:rsidRDefault="0035359E" w:rsidP="0035359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5DD5">
        <w:rPr>
          <w:rFonts w:asciiTheme="minorHAnsi" w:hAnsiTheme="minorHAnsi" w:cstheme="minorHAnsi"/>
          <w:sz w:val="22"/>
          <w:szCs w:val="22"/>
        </w:rPr>
        <w:t>W związ</w:t>
      </w:r>
      <w:r w:rsidR="0052597D" w:rsidRPr="00995DD5">
        <w:rPr>
          <w:rFonts w:asciiTheme="minorHAnsi" w:hAnsiTheme="minorHAnsi" w:cstheme="minorHAnsi"/>
          <w:sz w:val="22"/>
          <w:szCs w:val="22"/>
        </w:rPr>
        <w:t>ku z powyższym informuje się o</w:t>
      </w:r>
      <w:r w:rsidR="00995DD5">
        <w:rPr>
          <w:rFonts w:asciiTheme="minorHAnsi" w:hAnsiTheme="minorHAnsi" w:cstheme="minorHAnsi"/>
          <w:sz w:val="22"/>
          <w:szCs w:val="22"/>
        </w:rPr>
        <w:t xml:space="preserve"> możliwości zapoznania się i </w:t>
      </w:r>
      <w:bookmarkStart w:id="0" w:name="_GoBack"/>
      <w:bookmarkEnd w:id="0"/>
      <w:r w:rsidRPr="00995DD5">
        <w:rPr>
          <w:rFonts w:asciiTheme="minorHAnsi" w:hAnsiTheme="minorHAnsi" w:cstheme="minorHAnsi"/>
          <w:sz w:val="22"/>
          <w:szCs w:val="22"/>
        </w:rPr>
        <w:t xml:space="preserve">wypowiedzenia co do zebranych dowodów i materiałów, w tym opiniach i uzgodnieniach organów </w:t>
      </w:r>
      <w:r w:rsidR="00995DD5" w:rsidRPr="00995DD5">
        <w:rPr>
          <w:rFonts w:asciiTheme="minorHAnsi" w:hAnsiTheme="minorHAnsi" w:cstheme="minorHAnsi"/>
          <w:sz w:val="22"/>
          <w:szCs w:val="22"/>
        </w:rPr>
        <w:t>opiniujących/uzgadniających</w:t>
      </w:r>
      <w:r w:rsidR="00995DD5" w:rsidRPr="00995DD5">
        <w:rPr>
          <w:rFonts w:asciiTheme="minorHAnsi" w:hAnsiTheme="minorHAnsi" w:cstheme="minorHAnsi"/>
          <w:sz w:val="22"/>
          <w:szCs w:val="22"/>
        </w:rPr>
        <w:t xml:space="preserve"> przed wydaniem decyzji w </w:t>
      </w:r>
      <w:r w:rsidRPr="00995DD5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995DD5">
        <w:rPr>
          <w:rFonts w:asciiTheme="minorHAnsi" w:hAnsiTheme="minorHAnsi" w:cstheme="minorHAnsi"/>
          <w:b/>
          <w:sz w:val="22"/>
          <w:szCs w:val="22"/>
        </w:rPr>
        <w:t>7 dni</w:t>
      </w:r>
      <w:r w:rsidRPr="00995DD5">
        <w:rPr>
          <w:rFonts w:asciiTheme="minorHAnsi" w:hAnsiTheme="minorHAnsi" w:cstheme="minorHAnsi"/>
          <w:sz w:val="22"/>
          <w:szCs w:val="22"/>
        </w:rPr>
        <w:t xml:space="preserve"> od daty doręczenia niniejszego zawiadomienia w siedzibi</w:t>
      </w:r>
      <w:r w:rsidR="00995DD5" w:rsidRPr="00995DD5">
        <w:rPr>
          <w:rFonts w:asciiTheme="minorHAnsi" w:hAnsiTheme="minorHAnsi" w:cstheme="minorHAnsi"/>
          <w:sz w:val="22"/>
          <w:szCs w:val="22"/>
        </w:rPr>
        <w:t>e Urzędu Gminy w Kołaczkowie, w </w:t>
      </w:r>
      <w:r w:rsidRPr="00995DD5">
        <w:rPr>
          <w:rFonts w:asciiTheme="minorHAnsi" w:hAnsiTheme="minorHAnsi" w:cstheme="minorHAnsi"/>
          <w:sz w:val="22"/>
          <w:szCs w:val="22"/>
        </w:rPr>
        <w:t xml:space="preserve">godzinach urzędowania. </w:t>
      </w:r>
    </w:p>
    <w:p w:rsidR="00995DD5" w:rsidRPr="00995DD5" w:rsidRDefault="00995DD5" w:rsidP="00995DD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5DD5">
        <w:rPr>
          <w:rFonts w:asciiTheme="minorHAnsi" w:hAnsiTheme="minorHAnsi" w:cstheme="minorHAnsi"/>
          <w:sz w:val="22"/>
          <w:szCs w:val="22"/>
        </w:rPr>
        <w:t>Celem usprawnienia dokonania czynności administracyjnych i ustalenia dogodnego terminu wizyty zachęcamy do wcześniejszego kontaktu telefonicznego z osobą prowadzącą sprawę. Zainteresowane strony mogą składać uwagi i wnioski w powyższej sprawie osobiście, prze</w:t>
      </w:r>
      <w:r>
        <w:rPr>
          <w:rFonts w:asciiTheme="minorHAnsi" w:hAnsiTheme="minorHAnsi" w:cstheme="minorHAnsi"/>
          <w:sz w:val="22"/>
          <w:szCs w:val="22"/>
        </w:rPr>
        <w:t xml:space="preserve">z pełnomocnika lub na piśmie na </w:t>
      </w:r>
      <w:r w:rsidRPr="00995DD5">
        <w:rPr>
          <w:rFonts w:asciiTheme="minorHAnsi" w:hAnsiTheme="minorHAnsi" w:cstheme="minorHAnsi"/>
          <w:sz w:val="22"/>
          <w:szCs w:val="22"/>
        </w:rPr>
        <w:t xml:space="preserve">adres tutejszego urzędu. Uwagi i wnioski można również składać za pośrednictwem platformy e-PUAP. </w:t>
      </w:r>
    </w:p>
    <w:p w:rsidR="00995DD5" w:rsidRPr="00995DD5" w:rsidRDefault="00995DD5" w:rsidP="00995DD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5DD5">
        <w:rPr>
          <w:rFonts w:asciiTheme="minorHAnsi" w:hAnsiTheme="minorHAnsi" w:cstheme="minorHAnsi"/>
          <w:sz w:val="22"/>
          <w:szCs w:val="22"/>
        </w:rPr>
        <w:t>W okresie stanu zagrożenia epidemicznego lub stanu epidemii ogłoszonego z powodu „COVID-19” zaleca się przesłanie uwag i wniosków za pośrednictwem operatora pocztowego lub dostarczenie dokumentów osobiście poprzez złożenie ich w skrzynce podawczej umieszczonej w budynku Urzędu Gminy w Kołaczkowie (na półpiętrze).</w:t>
      </w:r>
    </w:p>
    <w:p w:rsidR="00995DD5" w:rsidRPr="00324ECC" w:rsidRDefault="00995DD5" w:rsidP="00995DD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C62FE">
        <w:rPr>
          <w:rFonts w:asciiTheme="minorHAnsi" w:hAnsiTheme="minorHAnsi" w:cstheme="minorHAnsi"/>
          <w:sz w:val="22"/>
          <w:szCs w:val="22"/>
        </w:rPr>
        <w:t>W okresie, w którym z powodu wprowadzanych rozwiązań, ograniczeń czy zakazów/nakazów związanych z „COVID-19” mogłaby być ograniczona możliwość osobist</w:t>
      </w:r>
      <w:r>
        <w:rPr>
          <w:rFonts w:asciiTheme="minorHAnsi" w:hAnsiTheme="minorHAnsi" w:cstheme="minorHAnsi"/>
          <w:sz w:val="22"/>
          <w:szCs w:val="22"/>
        </w:rPr>
        <w:t>ego składania uwag i wniosków w </w:t>
      </w:r>
      <w:r w:rsidRPr="006C62FE">
        <w:rPr>
          <w:rFonts w:asciiTheme="minorHAnsi" w:hAnsiTheme="minorHAnsi" w:cstheme="minorHAnsi"/>
          <w:sz w:val="22"/>
          <w:szCs w:val="22"/>
        </w:rPr>
        <w:t xml:space="preserve">sprawie lub zapoznanie się z aktami sprawy, prosimy o kontakt telefoniczny z osobą prowadzącą sprawę </w:t>
      </w:r>
      <w:r>
        <w:rPr>
          <w:rFonts w:asciiTheme="minorHAnsi" w:hAnsiTheme="minorHAnsi" w:cstheme="minorHAnsi"/>
          <w:sz w:val="22"/>
          <w:szCs w:val="22"/>
        </w:rPr>
        <w:t>w godzinach urzędowania</w:t>
      </w:r>
      <w:r w:rsidRPr="006C62FE">
        <w:rPr>
          <w:rFonts w:asciiTheme="minorHAnsi" w:hAnsiTheme="minorHAnsi" w:cstheme="minorHAnsi"/>
          <w:sz w:val="22"/>
          <w:szCs w:val="22"/>
        </w:rPr>
        <w:t xml:space="preserve"> lub poprzez pocztę elektroniczną na adres: </w:t>
      </w:r>
      <w:hyperlink r:id="rId9" w:history="1">
        <w:r w:rsidRPr="006C62FE">
          <w:rPr>
            <w:rStyle w:val="Hipercze"/>
            <w:rFonts w:asciiTheme="minorHAnsi" w:hAnsiTheme="minorHAnsi" w:cstheme="minorHAnsi"/>
            <w:sz w:val="22"/>
            <w:szCs w:val="22"/>
          </w:rPr>
          <w:t>ug@kolaczkowo.pl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lub </w:t>
      </w:r>
      <w:hyperlink r:id="rId10" w:history="1">
        <w:r w:rsidRPr="006C62FE">
          <w:rPr>
            <w:rStyle w:val="Hipercze"/>
            <w:rFonts w:asciiTheme="minorHAnsi" w:hAnsiTheme="minorHAnsi" w:cstheme="minorHAnsi"/>
            <w:sz w:val="22"/>
            <w:szCs w:val="22"/>
          </w:rPr>
          <w:t>srodowisko@kolaczkowo.pl</w:t>
        </w:r>
      </w:hyperlink>
      <w:r w:rsidRPr="006C62FE">
        <w:rPr>
          <w:rFonts w:asciiTheme="minorHAnsi" w:hAnsiTheme="minorHAnsi" w:cstheme="minorHAnsi"/>
          <w:sz w:val="22"/>
          <w:szCs w:val="22"/>
        </w:rPr>
        <w:t xml:space="preserve"> celem ustalenia aktualnych możliwości oraz sposobu i miejsca złożenia uwag, wniosków lub udostępnienia stronie akt sprawy. </w:t>
      </w:r>
    </w:p>
    <w:p w:rsidR="0035359E" w:rsidRPr="00382330" w:rsidRDefault="0035359E" w:rsidP="008C13C4">
      <w:pPr>
        <w:jc w:val="both"/>
        <w:rPr>
          <w:rFonts w:asciiTheme="minorHAnsi" w:hAnsiTheme="minorHAnsi" w:cstheme="minorHAnsi"/>
          <w:u w:val="single"/>
        </w:rPr>
      </w:pPr>
    </w:p>
    <w:p w:rsidR="00250D0C" w:rsidRDefault="00250D0C" w:rsidP="008C13C4">
      <w:pPr>
        <w:pStyle w:val="Tekstpodstawowywcity"/>
        <w:tabs>
          <w:tab w:val="num" w:pos="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8C13C4" w:rsidRPr="00B41A6C" w:rsidRDefault="008C13C4" w:rsidP="008C13C4">
      <w:pPr>
        <w:pStyle w:val="Tekstpodstawowywcity"/>
        <w:tabs>
          <w:tab w:val="num" w:pos="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B41A6C">
        <w:rPr>
          <w:rFonts w:asciiTheme="minorHAnsi" w:hAnsiTheme="minorHAnsi" w:cstheme="minorHAnsi"/>
          <w:b/>
          <w:szCs w:val="24"/>
        </w:rPr>
        <w:t>Otrzymują strony postępowania:</w:t>
      </w:r>
    </w:p>
    <w:p w:rsidR="008C13C4" w:rsidRPr="00B41A6C" w:rsidRDefault="008C13C4" w:rsidP="008C13C4">
      <w:pPr>
        <w:rPr>
          <w:rFonts w:asciiTheme="minorHAnsi" w:hAnsiTheme="minorHAnsi" w:cstheme="minorHAnsi"/>
        </w:rPr>
      </w:pPr>
      <w:r w:rsidRPr="00B41A6C">
        <w:rPr>
          <w:rFonts w:asciiTheme="minorHAnsi" w:hAnsiTheme="minorHAnsi" w:cstheme="minorHAnsi"/>
        </w:rPr>
        <w:t>Wg rozdzielnika do pi</w:t>
      </w:r>
      <w:r w:rsidR="0035359E">
        <w:rPr>
          <w:rFonts w:asciiTheme="minorHAnsi" w:hAnsiTheme="minorHAnsi" w:cstheme="minorHAnsi"/>
        </w:rPr>
        <w:t>sma – znak sprawy OŚ.6220.4.2020</w:t>
      </w:r>
    </w:p>
    <w:p w:rsidR="008C13C4" w:rsidRPr="00B41A6C" w:rsidRDefault="008C13C4" w:rsidP="008C13C4">
      <w:pPr>
        <w:pStyle w:val="Tekstpodstawowywcity"/>
        <w:tabs>
          <w:tab w:val="num" w:pos="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8C13C4" w:rsidRPr="00B41A6C" w:rsidRDefault="008C13C4" w:rsidP="008C13C4">
      <w:pPr>
        <w:jc w:val="both"/>
        <w:rPr>
          <w:rFonts w:asciiTheme="minorHAnsi" w:hAnsiTheme="minorHAnsi" w:cstheme="minorHAnsi"/>
          <w:b/>
          <w:bCs/>
        </w:rPr>
      </w:pPr>
      <w:r w:rsidRPr="00B41A6C">
        <w:rPr>
          <w:rFonts w:asciiTheme="minorHAnsi" w:hAnsiTheme="minorHAnsi" w:cstheme="minorHAnsi"/>
          <w:b/>
          <w:bCs/>
        </w:rPr>
        <w:t>Do wiadomości:</w:t>
      </w:r>
    </w:p>
    <w:p w:rsidR="008C13C4" w:rsidRPr="00B41A6C" w:rsidRDefault="008C13C4" w:rsidP="008C13C4">
      <w:pPr>
        <w:jc w:val="both"/>
        <w:rPr>
          <w:rFonts w:asciiTheme="minorHAnsi" w:hAnsiTheme="minorHAnsi" w:cstheme="minorHAnsi"/>
          <w:b/>
          <w:bCs/>
        </w:rPr>
      </w:pPr>
    </w:p>
    <w:p w:rsidR="003B02DA" w:rsidRDefault="0035359E" w:rsidP="003B02DA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Inwestor</w:t>
      </w:r>
      <w:r w:rsidR="00182913">
        <w:rPr>
          <w:rFonts w:asciiTheme="minorHAnsi" w:hAnsiTheme="minorHAnsi" w:cstheme="minorHAnsi"/>
          <w:bCs/>
          <w:sz w:val="21"/>
          <w:szCs w:val="21"/>
        </w:rPr>
        <w:t xml:space="preserve"> (wnioskodawca),</w:t>
      </w:r>
    </w:p>
    <w:p w:rsidR="00932029" w:rsidRPr="0035359E" w:rsidRDefault="008C13C4" w:rsidP="0035359E">
      <w:pPr>
        <w:pStyle w:val="Akapitzlist"/>
        <w:numPr>
          <w:ilvl w:val="0"/>
          <w:numId w:val="5"/>
        </w:numPr>
        <w:autoSpaceDN/>
        <w:contextualSpacing/>
        <w:rPr>
          <w:rFonts w:asciiTheme="minorHAnsi" w:hAnsiTheme="minorHAnsi" w:cstheme="minorHAnsi"/>
          <w:bCs/>
          <w:sz w:val="21"/>
          <w:szCs w:val="21"/>
        </w:rPr>
      </w:pPr>
      <w:r w:rsidRPr="003B02DA">
        <w:rPr>
          <w:rFonts w:asciiTheme="minorHAnsi" w:hAnsiTheme="minorHAnsi" w:cstheme="minorHAnsi"/>
          <w:sz w:val="24"/>
          <w:szCs w:val="24"/>
        </w:rPr>
        <w:t>a/a.</w:t>
      </w:r>
    </w:p>
    <w:sectPr w:rsidR="00932029" w:rsidRPr="0035359E">
      <w:footerReference w:type="default" r:id="rId11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92" w:rsidRDefault="00851692">
      <w:r>
        <w:separator/>
      </w:r>
    </w:p>
  </w:endnote>
  <w:endnote w:type="continuationSeparator" w:id="0">
    <w:p w:rsidR="00851692" w:rsidRDefault="008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Default="00851692">
    <w:pPr>
      <w:pStyle w:val="Stopka"/>
    </w:pP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851692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182913" w:rsidRDefault="00082449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182913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182913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tel. 61 43-80-341, email: srodowisko@kolaczkowo.pl pokój 11.</w:t>
          </w:r>
        </w:p>
        <w:p w:rsidR="0046023F" w:rsidRPr="00182913" w:rsidRDefault="00082449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182913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082449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182913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851692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92" w:rsidRDefault="00851692">
      <w:r>
        <w:separator/>
      </w:r>
    </w:p>
  </w:footnote>
  <w:footnote w:type="continuationSeparator" w:id="0">
    <w:p w:rsidR="00851692" w:rsidRDefault="0085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A0F"/>
    <w:multiLevelType w:val="hybridMultilevel"/>
    <w:tmpl w:val="5BFC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0FD"/>
    <w:multiLevelType w:val="hybridMultilevel"/>
    <w:tmpl w:val="A222A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675A"/>
    <w:multiLevelType w:val="hybridMultilevel"/>
    <w:tmpl w:val="6F68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2B5"/>
    <w:multiLevelType w:val="hybridMultilevel"/>
    <w:tmpl w:val="FB5A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097"/>
    <w:multiLevelType w:val="multilevel"/>
    <w:tmpl w:val="7C567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C4"/>
    <w:rsid w:val="00082449"/>
    <w:rsid w:val="00182913"/>
    <w:rsid w:val="00250D0C"/>
    <w:rsid w:val="0035359E"/>
    <w:rsid w:val="003B02DA"/>
    <w:rsid w:val="003E62CA"/>
    <w:rsid w:val="0052597D"/>
    <w:rsid w:val="00626053"/>
    <w:rsid w:val="006C62FE"/>
    <w:rsid w:val="00702C93"/>
    <w:rsid w:val="00851692"/>
    <w:rsid w:val="008C13C4"/>
    <w:rsid w:val="00932029"/>
    <w:rsid w:val="00975218"/>
    <w:rsid w:val="00995DD5"/>
    <w:rsid w:val="00A66F47"/>
    <w:rsid w:val="00C65D24"/>
    <w:rsid w:val="00C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D31A7-7062-4ED5-ABC9-262DF4D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1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8C13C4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13C4"/>
    <w:pPr>
      <w:keepNext/>
      <w:keepLines/>
      <w:widowControl/>
      <w:suppressAutoHyphens w:val="0"/>
      <w:autoSpaceDN/>
      <w:spacing w:before="40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13C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13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8C1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8C13C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C13C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C13C4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8C13C4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8C13C4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1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C13C4"/>
    <w:pPr>
      <w:widowControl/>
      <w:suppressAutoHyphens w:val="0"/>
      <w:autoSpaceDN/>
      <w:ind w:left="1418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13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g-binding">
    <w:name w:val="ng-binding"/>
    <w:basedOn w:val="Domylnaczcionkaakapitu"/>
    <w:rsid w:val="008C13C4"/>
  </w:style>
  <w:style w:type="character" w:customStyle="1" w:styleId="AkapitzlistZnak">
    <w:name w:val="Akapit z listą Znak"/>
    <w:basedOn w:val="Domylnaczcionkaakapitu"/>
    <w:link w:val="Akapitzlist"/>
    <w:uiPriority w:val="34"/>
    <w:rsid w:val="008C13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44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44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8291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291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53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odowisko@kolacz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kolacz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39D8-A578-4906-9F70-6348E6B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7</cp:revision>
  <cp:lastPrinted>2022-02-07T08:05:00Z</cp:lastPrinted>
  <dcterms:created xsi:type="dcterms:W3CDTF">2020-03-05T09:00:00Z</dcterms:created>
  <dcterms:modified xsi:type="dcterms:W3CDTF">2022-02-07T08:05:00Z</dcterms:modified>
</cp:coreProperties>
</file>