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838"/>
      </w:tblGrid>
      <w:tr w:rsidR="00122DDE" w:rsidRPr="00096EA8" w14:paraId="3D4F9D85" w14:textId="77777777" w:rsidTr="00A13565">
        <w:trPr>
          <w:trHeight w:val="259"/>
        </w:trPr>
        <w:tc>
          <w:tcPr>
            <w:tcW w:w="4678" w:type="dxa"/>
            <w:gridSpan w:val="2"/>
          </w:tcPr>
          <w:p w14:paraId="6B5372F3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Oświadczenie</w:t>
            </w:r>
          </w:p>
        </w:tc>
        <w:tc>
          <w:tcPr>
            <w:tcW w:w="5287" w:type="dxa"/>
            <w:gridSpan w:val="2"/>
          </w:tcPr>
          <w:p w14:paraId="7B6DC5F1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Декларація</w:t>
            </w:r>
          </w:p>
        </w:tc>
      </w:tr>
      <w:tr w:rsidR="00122DDE" w:rsidRPr="00096EA8" w14:paraId="19CA6C86" w14:textId="77777777" w:rsidTr="00A13565">
        <w:trPr>
          <w:trHeight w:val="10224"/>
        </w:trPr>
        <w:tc>
          <w:tcPr>
            <w:tcW w:w="4678" w:type="dxa"/>
            <w:gridSpan w:val="2"/>
          </w:tcPr>
          <w:p w14:paraId="325AD19B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Oświadczenie w trybie art. 25 ust. 10a ustawy z dnia 12 marca 2022r. o pomocy obywatelom Ukrainy w związku z konfliktem zbrojnym na terytorium tego państwa</w:t>
            </w:r>
          </w:p>
          <w:p w14:paraId="6127FC6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UWAGA : PODPISUJESZ, GDY PO PRZECZYTANIU OBJAŚNIEŃ NA DOLE  JESTEŚ ABSOLUTNIE PEWNY, ŻE SPEŁNIASZ WSZYSTKIE WYMOGI Z PUNKTÓW 1-5.</w:t>
            </w:r>
            <w:r w:rsidRPr="00096EA8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560BC89F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14:paraId="1D1C729A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Świadomy/ świadoma* odpowiedzialności karnej za złożenie fałszywego oświadczenia, która wynika z art. 233 § 1 Kodeksu karnego : „Kto składając zeznanie mające służyć za dowód w postępowaniu sądowym lub innym postępowaniu prowadzonym na podstawie ustawy, zeznaje nieprawdę lub zataja prawdę, podlega karze pozbawienia wolności od 6 miesięcy do lat 8”, </w:t>
            </w:r>
          </w:p>
          <w:p w14:paraId="6765349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lang w:val="pl-PL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oświadczam, że 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 xml:space="preserve">: </w:t>
            </w:r>
          </w:p>
          <w:p w14:paraId="309E887A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mam pełną zdolność do czynności prawnych, </w:t>
            </w:r>
          </w:p>
          <w:p w14:paraId="4CE67614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zostałem/zostałam* pozbawiony/pozbawiona* władzy rodzicielskiej,</w:t>
            </w:r>
          </w:p>
          <w:p w14:paraId="404CBB3A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pozbawiony/pozbawiona* praw publicznych,  </w:t>
            </w:r>
          </w:p>
          <w:p w14:paraId="5AB7715E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</w:t>
            </w:r>
            <w:r w:rsidRPr="00096EA8">
              <w:rPr>
                <w:rFonts w:asciiTheme="majorHAnsi" w:hAnsiTheme="majorHAnsi" w:cstheme="majorHAnsi"/>
                <w:shd w:val="clear" w:color="auto" w:fill="FFFFFF"/>
              </w:rPr>
              <w:t xml:space="preserve">skazana/ skazany*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za przestępstwo przeciwko wolności seksualnej lub obyczajności ani za umyślne przestępstwo z użyciem przemocy wobec osoby ani przestępstwo popełnione na szkodę małoletniego lub we współdziałaniu z nim, </w:t>
            </w:r>
          </w:p>
          <w:p w14:paraId="4A85000F" w14:textId="77777777" w:rsidR="00122DDE" w:rsidRPr="00096EA8" w:rsidRDefault="00122DDE" w:rsidP="00122D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nie orzeczono w stosunku do mnie zakazu prowadzenia działalności związanej z wychowywaniem, leczeniem, edukacją małoletnich lub opieką nad nimi ani obowiązku powstrzymywania się od przebywania w określonych środowiskach lub miejscach, ani zakazu kontaktowania się z określonymi osobami lub zakazu  opuszczania określonego miejsca pobytu bez zgody sądu</w:t>
            </w:r>
          </w:p>
        </w:tc>
        <w:tc>
          <w:tcPr>
            <w:tcW w:w="5287" w:type="dxa"/>
            <w:gridSpan w:val="2"/>
          </w:tcPr>
          <w:p w14:paraId="6B602247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Декларація відповідно до ст. 25 розд. 10а Закону про надання допомоги громадянам України у зв'язку зі збройним конфліктом на території цієї держави від 12 березня 2022 року.</w:t>
            </w:r>
          </w:p>
          <w:p w14:paraId="620FEE09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ВАЖЛИВО: ВИ ПІДПИСУЄТЕ ЦЮ ДЕКЛАРАЦІЮ ЛИШЕ, ЯКЩО ПІСЛЯ ТОГО, ЯК ВИ ПРОЧИТАЛИ ВСІ ПОЯСНЕННЯ НИЖЧЕ, ВИ АБСОЛЮТНО ВПЕВНЕНІ, ЩО ВИ ВІДПОВІДАЄТЕ УСІМ ВИМОГАМ У ПУНКТАХ 1-5.</w:t>
            </w:r>
          </w:p>
          <w:p w14:paraId="182BAD02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  <w:br/>
            </w:r>
            <w:r w:rsidRPr="00096EA8">
              <w:rPr>
                <w:rFonts w:asciiTheme="majorHAnsi" w:eastAsia="Times New Roman" w:hAnsiTheme="majorHAnsi" w:cstheme="majorHAnsi"/>
              </w:rPr>
              <w:t>Усвідомлюючи* кримінальну відповідальність за подання неправдивої інформації, що випливає зі ст. 233 § 1 Кримінального кодексу: «Той, хто даючи показання для використання в якості доказу в судовому або іншому провадженні, що ведеться відповідно до Закону, наголошує неправду або приховує правду, підлягає покаранню у вигляді позбавлення волі строком від 6 місяців до 8 років»,</w:t>
            </w:r>
          </w:p>
          <w:p w14:paraId="5E98E21E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заявляю, що</w:t>
            </w:r>
          </w:p>
          <w:p w14:paraId="2A27822D" w14:textId="77777777" w:rsidR="00122DDE" w:rsidRPr="00096EA8" w:rsidRDefault="00122DDE" w:rsidP="00122DD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повністю дієздатний/дієздатна,</w:t>
            </w:r>
          </w:p>
          <w:p w14:paraId="48B9B3B1" w14:textId="77777777" w:rsidR="00122DDE" w:rsidRPr="00096EA8" w:rsidRDefault="00122DDE" w:rsidP="00122DD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не був/не була* позбавлений/позбавлена* батьківських повноважень,</w:t>
            </w:r>
          </w:p>
          <w:p w14:paraId="172F61BF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позбавлений/позбавлена* публічних прав,</w:t>
            </w:r>
          </w:p>
          <w:p w14:paraId="0FC5AB11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засуджений/засуджена* за злочин проти статевої свободи чи пристойності, або за умисний злочин, пов'язаний з насильством проти особи, або злочин, вчинений на шкоду неповнолітньому чи у співпраці з ним,</w:t>
            </w:r>
          </w:p>
          <w:p w14:paraId="2D405403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17E3D0B5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мені не забороняли займатися діяльністю, пов’язаною з вихованням, лікуванням, навчанням чи доглядом за неповнолітніми, або не зобов’язали утримуватися від перебування в певному середовищі чи місцях, або не забороняли мені контактувати з певними особами, або мені не забороняли залишати конкретне місце перебування без згоди суду</w:t>
            </w:r>
          </w:p>
        </w:tc>
      </w:tr>
      <w:tr w:rsidR="00122DDE" w:rsidRPr="00096EA8" w14:paraId="5F44609F" w14:textId="77777777" w:rsidTr="00A13565">
        <w:trPr>
          <w:trHeight w:val="716"/>
        </w:trPr>
        <w:tc>
          <w:tcPr>
            <w:tcW w:w="4416" w:type="dxa"/>
            <w:tcBorders>
              <w:bottom w:val="single" w:sz="4" w:space="0" w:color="auto"/>
            </w:tcBorders>
          </w:tcPr>
          <w:p w14:paraId="05B2101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1B1F4FA5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B3F1CE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122DDE" w:rsidRPr="00096EA8" w14:paraId="5B8F4376" w14:textId="77777777" w:rsidTr="00A13565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D3B8F06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50EABC29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584148B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</w:tbl>
    <w:p w14:paraId="221BDB70" w14:textId="77777777" w:rsidR="00122DDE" w:rsidRPr="00096EA8" w:rsidRDefault="00122DDE" w:rsidP="00122DDE">
      <w:pPr>
        <w:tabs>
          <w:tab w:val="left" w:pos="4786"/>
        </w:tabs>
        <w:ind w:left="108"/>
        <w:rPr>
          <w:rFonts w:asciiTheme="majorHAnsi" w:eastAsia="Times New Roman" w:hAnsiTheme="majorHAnsi" w:cstheme="majorHAnsi"/>
          <w:b/>
          <w:sz w:val="10"/>
          <w:szCs w:val="10"/>
        </w:rPr>
      </w:pPr>
      <w:r w:rsidRPr="00096EA8">
        <w:rPr>
          <w:rFonts w:asciiTheme="majorHAnsi" w:eastAsia="Times New Roman" w:hAnsiTheme="majorHAnsi" w:cstheme="majorHAnsi"/>
          <w:b/>
          <w:sz w:val="10"/>
          <w:szCs w:val="10"/>
        </w:rPr>
        <w:tab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791"/>
        <w:gridCol w:w="47"/>
      </w:tblGrid>
      <w:tr w:rsidR="00122DDE" w:rsidRPr="00096EA8" w14:paraId="4CB415E7" w14:textId="77777777" w:rsidTr="00A13565">
        <w:trPr>
          <w:gridAfter w:val="1"/>
          <w:wAfter w:w="47" w:type="dxa"/>
          <w:trHeight w:val="1667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1BE1BCD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GDY MASZ WĄTPLIWOŚCI, CZY SPEŁNIASZ WSZYSTKIE POWYŻSZE WYMOGI, PODPISUJESZ TYLKO OŚWIADCZENIE PONIŻEJ :</w:t>
            </w:r>
          </w:p>
          <w:p w14:paraId="153D3F39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Nie jestem pewny/pewna, czy spełniam wszystkie powyższe wymogi i stosowne oświadczenie złożę na rozprawie. 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9AF269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ЯКЩО ВИ МАЄТЕ СУМНІВИ, </w:t>
            </w:r>
            <w:r w:rsidRPr="00096EA8">
              <w:rPr>
                <w:rFonts w:asciiTheme="majorHAnsi" w:hAnsiTheme="majorHAnsi" w:cstheme="majorHAnsi"/>
                <w:b/>
                <w:bCs/>
              </w:rPr>
              <w:t>ЩО ВИ ВІДПОВІДАЄТЕ УСІМ ВИЩЕ ПЕРЕРАХОВАНИМ ВИМОГАМ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>, ВИ ПІДПИСУЄТЕ ЛИШЕ ДЕКЛАРАЦІЮ НИЖЧЕ:</w:t>
            </w:r>
          </w:p>
          <w:p w14:paraId="7F67D06E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впевнений, що я відповідаю всім вищезазначеним вимогам, тому відповідну заяву я внесу на судовому засіданні.</w:t>
            </w:r>
          </w:p>
        </w:tc>
      </w:tr>
      <w:tr w:rsidR="00122DDE" w:rsidRPr="00096EA8" w14:paraId="1B70D129" w14:textId="77777777" w:rsidTr="00A13565">
        <w:trPr>
          <w:trHeight w:val="618"/>
        </w:trPr>
        <w:tc>
          <w:tcPr>
            <w:tcW w:w="4416" w:type="dxa"/>
            <w:tcBorders>
              <w:bottom w:val="single" w:sz="4" w:space="0" w:color="auto"/>
            </w:tcBorders>
          </w:tcPr>
          <w:p w14:paraId="33B9283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6147C18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14:paraId="18D76CAC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122DDE" w:rsidRPr="00096EA8" w14:paraId="1060397B" w14:textId="77777777" w:rsidTr="00A13565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214E118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060C2F5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</w:tcPr>
          <w:p w14:paraId="1C80B30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  <w:tr w:rsidR="00122DDE" w:rsidRPr="00096EA8" w14:paraId="78A1AC11" w14:textId="77777777" w:rsidTr="00A13565">
        <w:trPr>
          <w:gridAfter w:val="1"/>
          <w:wAfter w:w="47" w:type="dxa"/>
          <w:trHeight w:val="3600"/>
        </w:trPr>
        <w:tc>
          <w:tcPr>
            <w:tcW w:w="4678" w:type="dxa"/>
            <w:gridSpan w:val="2"/>
          </w:tcPr>
          <w:p w14:paraId="5689F0C9" w14:textId="77777777" w:rsidR="00122DDE" w:rsidRPr="003A342B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Objaśnienia</w:t>
            </w:r>
          </w:p>
          <w:p w14:paraId="04E72557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Pełną zdolność do czynności prawnych ma osoba pełnoletnia, która nie została</w:t>
            </w:r>
          </w:p>
          <w:p w14:paraId="329037AC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ubezwłasnowolniona orzeczeniem sądowym i może we własnym imieniu, bez niczyjej zgody na przykład głosować w wyborach, złożyć wniosek o paszport, podpisać umowę o pracę, umowę pożyczki. </w:t>
            </w:r>
          </w:p>
          <w:p w14:paraId="61B49CBF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władzy rodzicielskiej (potocznie praw rodzicielskich) w Polsce i w Ukrainie następuje wyłącznie na podstawie prawomocnego orzeczenia Sądu (może się zdarzyć, że takie rozstrzygnięcie będzie w orzeczeniu rozwodowym). </w:t>
            </w:r>
          </w:p>
        </w:tc>
        <w:tc>
          <w:tcPr>
            <w:tcW w:w="5240" w:type="dxa"/>
            <w:gridSpan w:val="2"/>
          </w:tcPr>
          <w:p w14:paraId="68EE2E5D" w14:textId="77777777" w:rsidR="00122DDE" w:rsidRPr="003A342B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</w:rPr>
              <w:t>Пояснення</w:t>
            </w:r>
          </w:p>
          <w:p w14:paraId="1475A3F8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1)</w:t>
            </w:r>
            <w:r w:rsidRPr="00096EA8">
              <w:rPr>
                <w:rFonts w:asciiTheme="majorHAnsi" w:eastAsia="Times New Roman" w:hAnsiTheme="majorHAnsi" w:cstheme="majorHAnsi"/>
              </w:rPr>
              <w:tab/>
              <w:t>Повнолітня особа, яка не визнана недієздатною за рішенням суду, має повну дієздатність і може від свого імені без чиєїсь згоди, наприклад, голосувати на виборах, подати заяву на отримання закордонного паспорта, укласти трудовий договір, договір позики.</w:t>
            </w:r>
          </w:p>
          <w:p w14:paraId="00201014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69157E78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2)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    Позбавлення батьківських повноважень (розмовно - батьківських прав) у Польщі та Україні відбувається лише на підставі остаточної ухвали суду (може статися, що таке рішення буде прийнято в ухвалі про розірвання шлюбу).</w:t>
            </w:r>
          </w:p>
        </w:tc>
      </w:tr>
      <w:tr w:rsidR="00122DDE" w:rsidRPr="00096EA8" w14:paraId="3D2654BC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6D52F4AB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JEŚLI JESTEŚ OSOBĄ NIEKARANĄ SĄDOWNIE (W UKRAINIE, W POLSCE, W INNYM KRAJU) ZA</w:t>
            </w:r>
            <w:r w:rsidRPr="00096EA8">
              <w:rPr>
                <w:rFonts w:asciiTheme="majorHAnsi" w:eastAsia="Times New Roman" w:hAnsiTheme="majorHAnsi" w:cstheme="majorHAnsi"/>
                <w:b/>
                <w:lang w:val="pl-PL"/>
              </w:rPr>
              <w:t xml:space="preserve"> 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PRZESTĘPSTWO WYROKIEM SĄDU KARNEGO NA PEWNO SPEŁNIASZ WARUNKI OPISANE W PUNKTACH  3, 4 i 5. NIE MUSISZ CZYTAĆ OBJAŚNIEŃ W PONIŻSZYCH PUNKTACH. </w:t>
            </w:r>
          </w:p>
          <w:p w14:paraId="228144E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bCs/>
                <w:u w:val="single"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JEŚLI BYŁEŚ KARANY SĄDOWNIE ZA PRZESTĘPSTWO, KONIECZNIE PRZECZYTAJ OBJAŚNIENIA PONIŻEJ I ZASTANÓW SIĘ, CZY DOTYCZĄ ONE CIEBIE. JEŚLI MASZ WĄTPLIWOŚCI NAPISZ, ŻE OŚWIADCZENIE ZŁOŻYSZ NA ROZPRAWIE, A SĘDZIA ZADA CI DODATKOWE PYTANIA I BĘDZIESZ MÓGŁ WYJAŚNIĆ. </w:t>
            </w:r>
          </w:p>
        </w:tc>
        <w:tc>
          <w:tcPr>
            <w:tcW w:w="5240" w:type="dxa"/>
            <w:gridSpan w:val="2"/>
          </w:tcPr>
          <w:p w14:paraId="543DF4D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ЯКЩО ВИ НЕ БУЛИ ПОКАРАНІ У СУДІ (В УКРАЇНІ, ПОЛЬЩІ, В ІНШІЙ КРАЇНІ) ЗА ЗЛОЧИН ЗА ВИРОКОМ КРИМІНАЛЬНОГО СУДУ, ВИ ОБОВ’ЯЗКО ВІДПОВІДАЄТЕ УМОВАМ, ОПИСАНИМ В ПУНКТАХ 3, 4, 5. ВАМ НЕ ПОТРІБНО ЧИТАТИ ПОЯСНЕННЯ У ПУНКТАХ НИЖЧЕ. ЯКЩО ВИ БУЛИ ПОКАРАНІ У СУДІ, ОБОВ’ЯЗКОВО ПРОЧИТАЙТЕ ПОЯСНЕННЯ НИЖЧЕ ТА ПОМІРКУЙТЕ, ЧИ ВОНИ СТОСУЮТЬСЯ ВАС. ЯКЩО У ВАС Є СУМНІВИ, НАПИШІТЬ, ЩО ВИ ВНЕСЕТЕ ЗАЯВУ НА СУДОВОМУ ЗАСІДАННІ, СУДДЯ ЗАДАСТЬ ВАМ ДОДАТКОВІ ЗАПИТАННЯ І ВИ ЗМОЖЕТЕ ЦЕ ПРОЯСНИТИ.</w:t>
            </w:r>
          </w:p>
          <w:p w14:paraId="67E7A809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</w:tc>
      </w:tr>
      <w:tr w:rsidR="00122DDE" w:rsidRPr="00096EA8" w14:paraId="5621687F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028D869E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praw publicznych w Polsce jest orzekane za niektóre przestępstwa wyrokiem sądu karnego, obok kary pozbawienia wolności. Jego skutkiem jest między innymi : utrata prawa do głosowania i kandydowania w wyborach, prawa do pełnienia funkcji w sądzie i instytucjach państwowych, pozbawienie stopnia wojskowego, orderów.  </w:t>
            </w:r>
            <w:r w:rsidRPr="00096EA8">
              <w:rPr>
                <w:rFonts w:asciiTheme="majorHAnsi" w:hAnsiTheme="majorHAnsi" w:cstheme="majorHAnsi"/>
              </w:rPr>
              <w:t>Ukraiński kodeks karny przewiduje podobny środek orzekany wyrokiem sądu karnego – karę dodatkową pozbawienia stopnia wojskowego, stopnia specjalnego, stopnia, stopnia lub klasy kwalifikacyjnej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. Jeżeli taką karę dodatkową sąd orzekł w stosunku do Ciebie, prawdopodobnie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nie spełniasz wymogu z punktu 3) oświadczenia.</w:t>
            </w:r>
          </w:p>
        </w:tc>
        <w:tc>
          <w:tcPr>
            <w:tcW w:w="5240" w:type="dxa"/>
            <w:gridSpan w:val="2"/>
          </w:tcPr>
          <w:p w14:paraId="0A721878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У Польщі позбавлення публічних прав за деякі злочини виноситься вироком кримінального суду, поряд із вироком позбавлення волі. Його наслідки включають: втрату права голосувати та бути обраним, права виконувати функції в суді та державних установах, позбавлення військового звання та орденів. Кримінальним кодексом України передбачено аналогічний захід, який призначається вироком кримінального суду - додаткове покарання у вигляді позбавлення військового звання, спеціального звання, звання, чину чи кваліфікаційного класу. Якщо суд призначив Вам таке додаткове покарання, Ви, ймовірно, не відповідаєте вимозі пункту 3) декларації.</w:t>
            </w:r>
          </w:p>
        </w:tc>
      </w:tr>
      <w:tr w:rsidR="00122DDE" w:rsidRPr="00096EA8" w14:paraId="58815E0D" w14:textId="77777777" w:rsidTr="00A13565">
        <w:trPr>
          <w:gridAfter w:val="1"/>
          <w:wAfter w:w="47" w:type="dxa"/>
          <w:trHeight w:val="701"/>
        </w:trPr>
        <w:tc>
          <w:tcPr>
            <w:tcW w:w="4678" w:type="dxa"/>
            <w:gridSpan w:val="2"/>
          </w:tcPr>
          <w:p w14:paraId="5AB2A3BF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Przestępstwa przeciwko wolności seksualnej i obyczajności w Polsce i w Ukrainie to na przykład : zgwałcenie i wymuszenie innych czynności seksualnych, kontakty seksualne z osobą małoletnią poniżej 15 lat (w Ukrainie 16 lat) i jej wykorzystywanie, seksualne wykorzystanie bezradności, zależności, zmuszanie i nakłanianie do prostytucji, czerpanie korzyści majątkowej z uprawiania prostytucji przez inną osobę, zachowania, których przedmiotem jest pornografia z udziałem małoletnich lub zwierząt. Skazanie za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umyślne przestępstwo z użyciem przemocy wobec osoby to na przykład skazanie wyrokiem sądowym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za zabójstwo, bójkę, pobicie, znęcanie, rozbój, kradzież rozbójniczą, a także przestępstwa określone w prawie ukraińskim jako np. przemoc domowa, bicie, tortury,</w:t>
            </w:r>
          </w:p>
        </w:tc>
        <w:tc>
          <w:tcPr>
            <w:tcW w:w="5240" w:type="dxa"/>
            <w:gridSpan w:val="2"/>
          </w:tcPr>
          <w:p w14:paraId="1240BC38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 xml:space="preserve">Злочини проти сексуальної свободи та пристойності в Польщі та Україні включають, наприклад: зґвалтування та вимагання інших сексуальних дій, сексуальні контакти з неповнолітньою особою до 15 років (в Україні - до 16 років) та її використання, сексуальне використання безпорадності, залежності, примус та намову до заняття проституцією, отримання матеріальної вигоди від заняття проституцією іншою особою, поведінку, об'єктом якої є порнографія за участю неповнолітніх або тварин. Засудженням за умисний злочин, пов’язаний із насильством проти особи, є, наприклад, засудження за вироком суду за вбивство, бійку, </w:t>
            </w: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>побиття, знущання, пограбування, розбій, а також злочини, визначені законодавством України, наприклад, домашнє насильство, побиття, катування,</w:t>
            </w:r>
          </w:p>
        </w:tc>
      </w:tr>
      <w:tr w:rsidR="00122DDE" w:rsidRPr="00096EA8" w14:paraId="46D21F17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7601EAEB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lastRenderedPageBreak/>
              <w:t>Zakaz prowadzenia działalności związanej z wychowywaniem, leczeniem, edukacją małoletnich lub opieką nad nimi w Polsce orzekany jest wyrokiem sądu karnego obok kary pozbawienia wolności w przypadku skazania za przestępstwo przeciwko wolności seksualnej i obyczajności na szkodę małoletniego lub umyślne przestępstwo przeciwko życiu i zdrowiu na szkodę małoletniego (np. zabójstwo, pobicie). W ukraińskim kodeksie karnym jest kara zasadnicza lub dodatkowa (orzekana przez sąd) - pozbawienie prawa do zajmowania określonych stanowisk lub wykonywania określonych czynności. Jeżeli w stosunku do Ciebie sąd orzekł taką karę zasadniczą lub dodatkową i dotyczyła ona stanowisk i czynności związanych z wychowywaniem, leczeniem, edukacją małoletnich lub opieką nad nimi, prawdopodobnie oznacza to, że nie spełniasz wymogu z punktu 5).</w:t>
            </w:r>
          </w:p>
        </w:tc>
        <w:tc>
          <w:tcPr>
            <w:tcW w:w="5240" w:type="dxa"/>
            <w:gridSpan w:val="2"/>
          </w:tcPr>
          <w:p w14:paraId="429E1D2D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Заборона на здійснення діяльності, пов’язаної з вихованням, лікуванням, навчанням чи доглядом за неповнолітніми в Польщі, накладається вироком кримінального суду поряд із покаранням у вигляді позбавлення волі у разі засудження за злочин проти статевої свободи і порядності на шкоду неповнолітньому або умисний злочин проти життя і здоров’я на шкоду неповнолітньому (наприклад, вбивство, побиття). Кримінальний кодекс України передбачає основне або додаткове покарання (призначається судом) - позбавлення права обіймати певні посади чи займатися певною діяльністю. Якщо суд наклав на Вас таке основне або додаткове покарання і воно стосується посад і діяльності, пов’язаних з вихованням, лікуванням, навчанням чи доглядом за неповнолітніми, це, ймовірно, означає, що ви не відповідаєте вимозі пункту 5).</w:t>
            </w:r>
          </w:p>
        </w:tc>
      </w:tr>
      <w:tr w:rsidR="00122DDE" w:rsidRPr="00096EA8" w14:paraId="206C9BDD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05FF83BC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Obowiązek powstrzymywania się od przebywania w określonych środowiskach lub miejscach, zakaz kontaktowania się z określonymi osobami lub zakaz opuszczania określonego miejsca pobytu bez zgody sądu w Polsce orzekany jest wyrokiem sądu karnego w przypadku skazania za niektóre przestępstwa, w tym za przestępstwo przeciwko wolności seksualnej i obyczajności na szkodę małoletniego, inne przestępstwo przeciwko wolności (np. groźba karalna, handel ludźmi, bezprawne pozbawienie wolności) oraz w razie skazania za umyślne przestępstwo z użyciem przemocy. Ukraiński kodeks karny nie zawiera zbliżonej instytucji prawnej.</w:t>
            </w:r>
          </w:p>
        </w:tc>
        <w:tc>
          <w:tcPr>
            <w:tcW w:w="5240" w:type="dxa"/>
            <w:gridSpan w:val="2"/>
          </w:tcPr>
          <w:p w14:paraId="366D76A0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Обов'язок утримуватися від перебування в певних середовищах або місцях, заборона контактів з конкретними особами або заборона залишати конкретне місце перебування без згоди суду в Польщі виноситься вироком кримінального суду у разі засудження за певні злочини, в тому числі злочини проти статевої свободи та пристойності на шкоду неповнолітнім, інші злочини проти свободи (наприклад, злочинна погроза, торгівля людьми, незаконне позбавлення волі) та у разі засудження за умисний насильницький злочин. Кримінальний кодекс України не містить подібного правового інституту.</w:t>
            </w:r>
          </w:p>
        </w:tc>
      </w:tr>
    </w:tbl>
    <w:p w14:paraId="01A4288F" w14:textId="77777777" w:rsidR="00122DDE" w:rsidRPr="003A342B" w:rsidRDefault="00122DDE" w:rsidP="00122DDE">
      <w:pPr>
        <w:tabs>
          <w:tab w:val="left" w:pos="3165"/>
        </w:tabs>
        <w:rPr>
          <w:rFonts w:asciiTheme="majorHAnsi" w:hAnsiTheme="majorHAnsi" w:cstheme="majorHAnsi"/>
          <w:sz w:val="2"/>
          <w:szCs w:val="2"/>
        </w:rPr>
      </w:pPr>
    </w:p>
    <w:p w14:paraId="658CDDB8" w14:textId="77777777" w:rsidR="00B9625A" w:rsidRPr="00122DDE" w:rsidRDefault="00B9625A" w:rsidP="00122DDE"/>
    <w:sectPr w:rsidR="00B9625A" w:rsidRPr="00122DDE" w:rsidSect="003A342B">
      <w:footerReference w:type="default" r:id="rId7"/>
      <w:pgSz w:w="11906" w:h="16838"/>
      <w:pgMar w:top="851" w:right="1021" w:bottom="851" w:left="1021" w:header="709" w:footer="4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C6E0" w14:textId="77777777" w:rsidR="00672269" w:rsidRDefault="00672269">
      <w:pPr>
        <w:spacing w:after="0" w:line="240" w:lineRule="auto"/>
      </w:pPr>
      <w:r>
        <w:separator/>
      </w:r>
    </w:p>
  </w:endnote>
  <w:endnote w:type="continuationSeparator" w:id="0">
    <w:p w14:paraId="476CFA08" w14:textId="77777777" w:rsidR="00672269" w:rsidRDefault="0067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9D11" w14:textId="77777777" w:rsidR="00CD5827" w:rsidRDefault="00122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</w:t>
    </w:r>
    <w:r>
      <w:rPr>
        <w:color w:val="000000"/>
      </w:rPr>
      <w:fldChar w:fldCharType="end"/>
    </w:r>
  </w:p>
  <w:p w14:paraId="58FA419C" w14:textId="77777777" w:rsidR="00CD5827" w:rsidRDefault="0067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2D72" w14:textId="77777777" w:rsidR="00672269" w:rsidRDefault="00672269">
      <w:pPr>
        <w:spacing w:after="0" w:line="240" w:lineRule="auto"/>
      </w:pPr>
      <w:r>
        <w:separator/>
      </w:r>
    </w:p>
  </w:footnote>
  <w:footnote w:type="continuationSeparator" w:id="0">
    <w:p w14:paraId="4F4CE815" w14:textId="77777777" w:rsidR="00672269" w:rsidRDefault="0067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36"/>
    <w:multiLevelType w:val="hybridMultilevel"/>
    <w:tmpl w:val="242AC798"/>
    <w:lvl w:ilvl="0" w:tplc="58C26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A09F4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8A4"/>
    <w:multiLevelType w:val="multilevel"/>
    <w:tmpl w:val="24986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613B"/>
    <w:multiLevelType w:val="hybridMultilevel"/>
    <w:tmpl w:val="CCDCC266"/>
    <w:lvl w:ilvl="0" w:tplc="4A24C29E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DE"/>
    <w:rsid w:val="00122DDE"/>
    <w:rsid w:val="00672269"/>
    <w:rsid w:val="009202AC"/>
    <w:rsid w:val="00B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250"/>
  <w15:chartTrackingRefBased/>
  <w15:docId w15:val="{CAA9923C-543D-47BB-8D26-0CCDC17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2DDE"/>
    <w:rPr>
      <w:rFonts w:ascii="Calibri" w:eastAsia="Calibri" w:hAnsi="Calibri" w:cs="Calibri"/>
      <w:lang w:val="uk-U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DDE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table" w:styleId="Tabela-Siatka">
    <w:name w:val="Table Grid"/>
    <w:basedOn w:val="Standardowy"/>
    <w:uiPriority w:val="39"/>
    <w:rsid w:val="00122DDE"/>
    <w:pPr>
      <w:spacing w:after="0" w:line="240" w:lineRule="auto"/>
    </w:pPr>
    <w:rPr>
      <w:rFonts w:ascii="Calibri" w:eastAsia="Calibri" w:hAnsi="Calibri" w:cs="Calibri"/>
      <w:lang w:val="uk-UA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Małecki-Tepicht</dc:creator>
  <cp:keywords/>
  <dc:description/>
  <cp:lastModifiedBy>Wójcik-Druciak  Iwona</cp:lastModifiedBy>
  <cp:revision>2</cp:revision>
  <dcterms:created xsi:type="dcterms:W3CDTF">2022-03-29T11:16:00Z</dcterms:created>
  <dcterms:modified xsi:type="dcterms:W3CDTF">2022-03-29T11:16:00Z</dcterms:modified>
</cp:coreProperties>
</file>